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2156"/>
        </w:tabs>
        <w:ind w:left="1231" w:hanging="1280" w:hangingChars="400"/>
        <w:jc w:val="left"/>
        <w:rPr>
          <w:rFonts w:eastAsia="黑体"/>
          <w:szCs w:val="32"/>
        </w:rPr>
      </w:pPr>
      <w:bookmarkStart w:id="0" w:name="_GoBack"/>
      <w:r>
        <w:rPr>
          <w:rFonts w:eastAsia="黑体"/>
          <w:szCs w:val="32"/>
        </w:rPr>
        <w:t>附件1</w:t>
      </w:r>
    </w:p>
    <w:p>
      <w:pPr>
        <w:ind w:left="1" w:leftChars="-1" w:hanging="4" w:firstLineChars="0"/>
        <w:jc w:val="center"/>
        <w:rPr>
          <w:rFonts w:eastAsia="宋体"/>
          <w:b/>
          <w:sz w:val="44"/>
          <w:szCs w:val="44"/>
        </w:rPr>
      </w:pPr>
      <w:r>
        <w:rPr>
          <w:rFonts w:eastAsia="宋体"/>
          <w:b/>
          <w:sz w:val="44"/>
          <w:szCs w:val="44"/>
        </w:rPr>
        <w:t>福建省运输</w:t>
      </w:r>
      <w:r>
        <w:rPr>
          <w:rFonts w:hint="eastAsia" w:eastAsia="宋体"/>
          <w:b/>
          <w:sz w:val="44"/>
          <w:szCs w:val="44"/>
        </w:rPr>
        <w:t>事业发展中心</w:t>
      </w:r>
      <w:r>
        <w:rPr>
          <w:rFonts w:hint="eastAsia" w:eastAsia="宋体"/>
          <w:b/>
          <w:sz w:val="44"/>
          <w:szCs w:val="44"/>
          <w:lang w:val="en-US" w:eastAsia="zh-CN"/>
        </w:rPr>
        <w:t>电脑耗材定点采购</w:t>
      </w:r>
      <w:r>
        <w:rPr>
          <w:rFonts w:eastAsia="宋体"/>
          <w:b/>
          <w:sz w:val="44"/>
          <w:szCs w:val="44"/>
        </w:rPr>
        <w:t>项目报价函</w:t>
      </w:r>
      <w:bookmarkEnd w:id="0"/>
    </w:p>
    <w:p>
      <w:pPr>
        <w:spacing w:line="500" w:lineRule="exact"/>
        <w:ind w:firstLine="576"/>
        <w:rPr>
          <w:sz w:val="30"/>
          <w:szCs w:val="30"/>
        </w:rPr>
      </w:pPr>
    </w:p>
    <w:p>
      <w:pPr>
        <w:spacing w:line="500" w:lineRule="exact"/>
        <w:ind w:firstLine="0" w:firstLineChars="0"/>
        <w:rPr>
          <w:rFonts w:eastAsia="仿宋"/>
          <w:szCs w:val="32"/>
        </w:rPr>
      </w:pPr>
      <w:r>
        <w:rPr>
          <w:rFonts w:eastAsia="仿宋"/>
          <w:szCs w:val="32"/>
        </w:rPr>
        <w:t>福建省运输</w:t>
      </w:r>
      <w:r>
        <w:rPr>
          <w:rFonts w:hint="eastAsia" w:eastAsia="仿宋"/>
          <w:szCs w:val="32"/>
        </w:rPr>
        <w:t>事业发展中心</w:t>
      </w:r>
      <w:r>
        <w:rPr>
          <w:rFonts w:eastAsia="仿宋"/>
          <w:szCs w:val="32"/>
        </w:rPr>
        <w:t>：</w:t>
      </w:r>
    </w:p>
    <w:p>
      <w:pPr>
        <w:spacing w:line="500" w:lineRule="exact"/>
        <w:ind w:firstLine="616"/>
        <w:rPr>
          <w:rFonts w:eastAsia="仿宋"/>
          <w:szCs w:val="32"/>
        </w:rPr>
      </w:pPr>
      <w:r>
        <w:rPr>
          <w:rFonts w:eastAsia="仿宋"/>
          <w:szCs w:val="32"/>
        </w:rPr>
        <w:t>经我方认真研读贵</w:t>
      </w:r>
      <w:r>
        <w:rPr>
          <w:rFonts w:hint="eastAsia" w:eastAsia="仿宋"/>
          <w:szCs w:val="32"/>
        </w:rPr>
        <w:t>单位</w:t>
      </w:r>
      <w:r>
        <w:rPr>
          <w:rFonts w:eastAsia="仿宋"/>
          <w:szCs w:val="32"/>
        </w:rPr>
        <w:t>的</w:t>
      </w:r>
      <w:r>
        <w:rPr>
          <w:rFonts w:hint="eastAsia" w:eastAsia="仿宋"/>
          <w:szCs w:val="32"/>
        </w:rPr>
        <w:t>电脑耗材定点采购项目</w:t>
      </w:r>
      <w:r>
        <w:rPr>
          <w:rFonts w:eastAsia="仿宋"/>
          <w:szCs w:val="32"/>
        </w:rPr>
        <w:t>报价邀请函。决定</w:t>
      </w:r>
      <w:r>
        <w:rPr>
          <w:rFonts w:hint="eastAsia" w:eastAsia="仿宋"/>
          <w:szCs w:val="32"/>
          <w:lang w:val="en-US" w:eastAsia="zh-CN"/>
        </w:rPr>
        <w:t>根据贵单位所需产品的京东自营店或淘宝官方旗舰店价格金额的</w:t>
      </w:r>
      <w:r>
        <w:rPr>
          <w:rFonts w:eastAsia="仿宋"/>
          <w:szCs w:val="32"/>
          <w:u w:val="single"/>
        </w:rPr>
        <w:t xml:space="preserve">                   </w:t>
      </w:r>
      <w:r>
        <w:rPr>
          <w:rFonts w:hint="eastAsia" w:eastAsia="仿宋"/>
          <w:szCs w:val="32"/>
          <w:lang w:val="en-US" w:eastAsia="zh-CN"/>
        </w:rPr>
        <w:t>%</w:t>
      </w:r>
      <w:r>
        <w:rPr>
          <w:rFonts w:eastAsia="仿宋"/>
          <w:szCs w:val="32"/>
        </w:rPr>
        <w:t>承担贵</w:t>
      </w:r>
      <w:r>
        <w:rPr>
          <w:rFonts w:hint="eastAsia" w:eastAsia="仿宋"/>
          <w:szCs w:val="32"/>
        </w:rPr>
        <w:t>单位</w:t>
      </w:r>
      <w:r>
        <w:rPr>
          <w:rFonts w:hint="eastAsia" w:eastAsia="仿宋"/>
          <w:szCs w:val="32"/>
          <w:lang w:val="en-US" w:eastAsia="zh-CN"/>
        </w:rPr>
        <w:t>电脑周边耗材定点采购项目</w:t>
      </w:r>
      <w:r>
        <w:rPr>
          <w:rFonts w:eastAsia="仿宋"/>
          <w:szCs w:val="32"/>
        </w:rPr>
        <w:t>。</w:t>
      </w:r>
    </w:p>
    <w:p>
      <w:pPr>
        <w:spacing w:line="700" w:lineRule="exact"/>
        <w:ind w:firstLine="616"/>
        <w:rPr>
          <w:rFonts w:eastAsia="仿宋"/>
          <w:szCs w:val="32"/>
        </w:rPr>
      </w:pPr>
    </w:p>
    <w:p>
      <w:pPr>
        <w:ind w:firstLine="616"/>
        <w:rPr>
          <w:rFonts w:eastAsia="仿宋"/>
          <w:szCs w:val="32"/>
        </w:rPr>
      </w:pPr>
    </w:p>
    <w:p>
      <w:pPr>
        <w:spacing w:line="360" w:lineRule="auto"/>
        <w:ind w:firstLine="616"/>
        <w:rPr>
          <w:rFonts w:ascii="Times New Roman" w:hAnsi="Times New Roman" w:cs="Times New Roman"/>
          <w:szCs w:val="32"/>
        </w:rPr>
      </w:pPr>
      <w:r>
        <w:rPr>
          <w:rFonts w:eastAsia="仿宋"/>
          <w:szCs w:val="32"/>
        </w:rPr>
        <w:t xml:space="preserve">                      </w:t>
      </w:r>
      <w:r>
        <w:rPr>
          <w:rFonts w:ascii="Times New Roman" w:hAnsi="Times New Roman" w:cs="Times New Roman"/>
          <w:szCs w:val="32"/>
        </w:rPr>
        <w:t xml:space="preserve">              报价人全称并加盖公章 ：</w:t>
      </w:r>
    </w:p>
    <w:p>
      <w:pPr>
        <w:spacing w:line="360" w:lineRule="auto"/>
        <w:ind w:firstLine="616"/>
        <w:rPr>
          <w:rFonts w:hint="eastAsia"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 xml:space="preserve">                                    报价人代表签字</w:t>
      </w:r>
      <w:r>
        <w:rPr>
          <w:rFonts w:hint="eastAsia" w:ascii="Times New Roman" w:hAnsi="Times New Roman" w:cs="Times New Roman"/>
          <w:szCs w:val="32"/>
        </w:rPr>
        <w:t>或盖章：</w:t>
      </w:r>
    </w:p>
    <w:p>
      <w:pPr>
        <w:spacing w:line="360" w:lineRule="auto"/>
        <w:ind w:firstLine="616"/>
        <w:rPr>
          <w:rFonts w:hint="default" w:ascii="Times New Roman" w:hAnsi="Times New Roman" w:cs="Times New Roman"/>
          <w:szCs w:val="32"/>
          <w:lang w:val="en-US" w:eastAsia="zh-CN"/>
        </w:rPr>
      </w:pPr>
      <w:r>
        <w:rPr>
          <w:rFonts w:ascii="Times New Roman" w:hAnsi="Times New Roman" w:cs="Times New Roman"/>
          <w:szCs w:val="32"/>
        </w:rPr>
        <w:t xml:space="preserve"> </w:t>
      </w:r>
      <w:r>
        <w:rPr>
          <w:rFonts w:hint="eastAsia" w:ascii="Times New Roman" w:hAnsi="Times New Roman" w:cs="Times New Roman"/>
          <w:szCs w:val="32"/>
          <w:lang w:val="en-US" w:eastAsia="zh-CN"/>
        </w:rPr>
        <w:t xml:space="preserve">                                   </w:t>
      </w:r>
      <w:r>
        <w:rPr>
          <w:rFonts w:ascii="Times New Roman" w:hAnsi="Times New Roman" w:cs="Times New Roman"/>
          <w:szCs w:val="32"/>
        </w:rPr>
        <w:t>报价人代表</w:t>
      </w:r>
      <w:r>
        <w:rPr>
          <w:rFonts w:hint="eastAsia" w:ascii="Times New Roman" w:hAnsi="Times New Roman" w:cs="Times New Roman"/>
          <w:szCs w:val="32"/>
          <w:lang w:val="en-US" w:eastAsia="zh-CN"/>
        </w:rPr>
        <w:t>联系方式：</w:t>
      </w:r>
    </w:p>
    <w:p>
      <w:pPr>
        <w:spacing w:line="360" w:lineRule="auto"/>
        <w:ind w:firstLine="3200" w:firstLineChars="1000"/>
        <w:rPr>
          <w:rFonts w:ascii="Times New Roman" w:hAnsi="Times New Roman" w:cs="Times New Roman"/>
          <w:szCs w:val="32"/>
        </w:rPr>
      </w:pPr>
      <w:r>
        <w:rPr>
          <w:rFonts w:ascii="Times New Roman" w:hAnsi="Times New Roman" w:cs="Times New Roman"/>
          <w:szCs w:val="32"/>
        </w:rPr>
        <w:t>202</w:t>
      </w:r>
      <w:r>
        <w:rPr>
          <w:rFonts w:hint="eastAsia" w:ascii="Times New Roman" w:hAnsi="Times New Roman" w:cs="Times New Roman"/>
          <w:szCs w:val="32"/>
          <w:lang w:val="en-US" w:eastAsia="zh-CN"/>
        </w:rPr>
        <w:t>3</w:t>
      </w:r>
      <w:r>
        <w:rPr>
          <w:rFonts w:ascii="Times New Roman" w:hAnsi="Times New Roman" w:cs="Times New Roman"/>
          <w:szCs w:val="32"/>
        </w:rPr>
        <w:t>年         月         日</w:t>
      </w:r>
    </w:p>
    <w:p>
      <w:pPr>
        <w:ind w:left="1718" w:hanging="1767" w:hangingChars="400"/>
        <w:rPr>
          <w:rFonts w:eastAsia="宋体"/>
          <w:b/>
          <w:sz w:val="44"/>
          <w:szCs w:val="44"/>
        </w:rPr>
      </w:pPr>
    </w:p>
    <w:p>
      <w:pPr>
        <w:ind w:left="0" w:leftChars="0" w:firstLine="0" w:firstLineChars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ind w:firstLine="640"/>
      </w:pPr>
      <w:r>
        <w:separator/>
      </w:r>
    </w:p>
  </w:endnote>
  <w:endnote w:type="continuationSeparator" w:id="1">
    <w:p>
      <w:pPr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ind w:firstLine="640"/>
      </w:pPr>
      <w:r>
        <w:separator/>
      </w:r>
    </w:p>
  </w:footnote>
  <w:footnote w:type="continuationSeparator" w:id="1">
    <w:p>
      <w:pPr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MzYzVkNDY5YjVjMzNhZjZmMDNlNzMzMjcyNGYzZjcifQ=="/>
  </w:docVars>
  <w:rsids>
    <w:rsidRoot w:val="1E081F30"/>
    <w:rsid w:val="1E081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unhideWhenUsed/>
    <w:qFormat/>
    <w:uiPriority w:val="10"/>
    <w:pPr>
      <w:spacing w:before="240" w:beforeLines="0" w:after="60" w:afterLines="0"/>
      <w:jc w:val="center"/>
      <w:outlineLvl w:val="0"/>
    </w:pPr>
    <w:rPr>
      <w:rFonts w:hint="eastAsia" w:ascii="等线 Light" w:hAnsi="等线 Light" w:eastAsia="等线 Light"/>
      <w:b/>
      <w:sz w:val="32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2023-11-27T11:08:00Z</dcterms:created>
  <dc:creator>放学别跑  </dc:creator>
  <cp:lastModifiedBy>放学别跑  </cp:lastModifiedBy>
  <dcterms:modified xsi:type="dcterms:W3CDTF">2023-11-27T11:09:11Z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28054F4D95BA41B88687101604D788F9_11</vt:lpwstr>
  </property>
</Properties>
</file>