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21CA8" w:rsidRDefault="00E21CA8" w:rsidP="00E21CA8">
      <w:pPr>
        <w:jc w:val="left"/>
        <w:rPr>
          <w:rFonts w:ascii="仿宋_GB2312" w:eastAsia="仿宋_GB2312" w:hAnsi="仿宋_GB2312" w:cs="仿宋_GB2312"/>
          <w:sz w:val="32"/>
          <w:szCs w:val="32"/>
        </w:rPr>
      </w:pPr>
      <w:r>
        <w:rPr>
          <w:rFonts w:ascii="仿宋_GB2312" w:eastAsia="仿宋_GB2312" w:hAnsi="仿宋_GB2312" w:cs="仿宋_GB2312" w:hint="eastAsia"/>
          <w:sz w:val="32"/>
          <w:szCs w:val="32"/>
        </w:rPr>
        <w:t>附件1：</w:t>
      </w:r>
    </w:p>
    <w:p w:rsidR="00E21CA8" w:rsidRDefault="00E21CA8" w:rsidP="00E21CA8">
      <w:pPr>
        <w:jc w:val="center"/>
        <w:rPr>
          <w:rFonts w:ascii="仿宋_GB2312" w:eastAsia="仿宋_GB2312" w:hAnsi="仿宋_GB2312" w:cs="仿宋_GB2312"/>
          <w:b/>
          <w:bCs/>
          <w:sz w:val="32"/>
          <w:szCs w:val="32"/>
        </w:rPr>
      </w:pPr>
      <w:bookmarkStart w:id="0" w:name="_Hlk107998041"/>
      <w:r>
        <w:rPr>
          <w:rFonts w:ascii="仿宋_GB2312" w:eastAsia="仿宋_GB2312" w:hAnsi="仿宋_GB2312" w:cs="仿宋_GB2312" w:hint="eastAsia"/>
          <w:b/>
          <w:bCs/>
          <w:sz w:val="32"/>
          <w:szCs w:val="32"/>
        </w:rPr>
        <w:t>福建省</w:t>
      </w:r>
      <w:r w:rsidRPr="00283305">
        <w:rPr>
          <w:rFonts w:ascii="仿宋_GB2312" w:eastAsia="仿宋_GB2312" w:hAnsi="仿宋_GB2312" w:cs="仿宋_GB2312" w:hint="eastAsia"/>
          <w:b/>
          <w:bCs/>
          <w:sz w:val="32"/>
          <w:szCs w:val="32"/>
        </w:rPr>
        <w:t>普通公路规划手册（202</w:t>
      </w:r>
      <w:r>
        <w:rPr>
          <w:rFonts w:ascii="仿宋_GB2312" w:eastAsia="仿宋_GB2312" w:hAnsi="仿宋_GB2312" w:cs="仿宋_GB2312" w:hint="eastAsia"/>
          <w:b/>
          <w:bCs/>
          <w:sz w:val="32"/>
          <w:szCs w:val="32"/>
        </w:rPr>
        <w:t>6</w:t>
      </w:r>
      <w:r w:rsidRPr="00283305">
        <w:rPr>
          <w:rFonts w:ascii="仿宋_GB2312" w:eastAsia="仿宋_GB2312" w:hAnsi="仿宋_GB2312" w:cs="仿宋_GB2312" w:hint="eastAsia"/>
          <w:b/>
          <w:bCs/>
          <w:sz w:val="32"/>
          <w:szCs w:val="32"/>
        </w:rPr>
        <w:t>-202</w:t>
      </w:r>
      <w:r>
        <w:rPr>
          <w:rFonts w:ascii="仿宋_GB2312" w:eastAsia="仿宋_GB2312" w:hAnsi="仿宋_GB2312" w:cs="仿宋_GB2312" w:hint="eastAsia"/>
          <w:b/>
          <w:bCs/>
          <w:sz w:val="32"/>
          <w:szCs w:val="32"/>
        </w:rPr>
        <w:t>8年</w:t>
      </w:r>
      <w:r w:rsidRPr="00283305">
        <w:rPr>
          <w:rFonts w:ascii="仿宋_GB2312" w:eastAsia="仿宋_GB2312" w:hAnsi="仿宋_GB2312" w:cs="仿宋_GB2312" w:hint="eastAsia"/>
          <w:b/>
          <w:bCs/>
          <w:sz w:val="32"/>
          <w:szCs w:val="32"/>
        </w:rPr>
        <w:t>）</w:t>
      </w:r>
      <w:bookmarkEnd w:id="0"/>
      <w:r>
        <w:rPr>
          <w:rFonts w:ascii="仿宋_GB2312" w:eastAsia="仿宋_GB2312" w:hAnsi="仿宋_GB2312" w:cs="仿宋_GB2312" w:hint="eastAsia"/>
          <w:b/>
          <w:bCs/>
          <w:sz w:val="32"/>
          <w:szCs w:val="32"/>
        </w:rPr>
        <w:t>项目</w:t>
      </w:r>
    </w:p>
    <w:p w:rsidR="00E21CA8" w:rsidRDefault="00E21CA8" w:rsidP="00E21CA8">
      <w:pPr>
        <w:jc w:val="center"/>
        <w:rPr>
          <w:rFonts w:ascii="仿宋_GB2312" w:eastAsia="仿宋_GB2312" w:hAnsi="仿宋_GB2312" w:cs="仿宋_GB2312"/>
          <w:b/>
          <w:bCs/>
          <w:sz w:val="32"/>
          <w:szCs w:val="32"/>
        </w:rPr>
      </w:pPr>
      <w:r>
        <w:rPr>
          <w:rFonts w:ascii="仿宋_GB2312" w:eastAsia="仿宋_GB2312" w:hAnsi="仿宋_GB2312" w:cs="仿宋_GB2312" w:hint="eastAsia"/>
          <w:b/>
          <w:bCs/>
          <w:sz w:val="32"/>
          <w:szCs w:val="32"/>
        </w:rPr>
        <w:t>需求内容</w:t>
      </w:r>
    </w:p>
    <w:p w:rsidR="00E21CA8" w:rsidRDefault="00E21CA8" w:rsidP="00E21CA8">
      <w:pPr>
        <w:jc w:val="center"/>
        <w:rPr>
          <w:rFonts w:ascii="仿宋_GB2312" w:eastAsia="仿宋_GB2312" w:hAnsi="仿宋_GB2312" w:cs="仿宋_GB2312"/>
          <w:b/>
          <w:bCs/>
          <w:sz w:val="32"/>
          <w:szCs w:val="3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531"/>
        <w:gridCol w:w="2175"/>
        <w:gridCol w:w="4816"/>
      </w:tblGrid>
      <w:tr w:rsidR="00E21CA8" w:rsidRPr="00065BC2" w:rsidTr="00063114">
        <w:trPr>
          <w:tblHeader/>
        </w:trPr>
        <w:tc>
          <w:tcPr>
            <w:tcW w:w="1531" w:type="dxa"/>
            <w:shd w:val="clear" w:color="auto" w:fill="auto"/>
          </w:tcPr>
          <w:p w:rsidR="00E21CA8" w:rsidRPr="00065BC2" w:rsidRDefault="00E21CA8" w:rsidP="00063114">
            <w:pPr>
              <w:jc w:val="center"/>
              <w:rPr>
                <w:rFonts w:ascii="仿宋_GB2312" w:eastAsia="仿宋_GB2312" w:hAnsi="仿宋_GB2312" w:cs="仿宋_GB2312"/>
                <w:b/>
                <w:bCs/>
                <w:sz w:val="32"/>
                <w:szCs w:val="32"/>
              </w:rPr>
            </w:pPr>
            <w:r w:rsidRPr="00065BC2">
              <w:rPr>
                <w:rFonts w:ascii="仿宋_GB2312" w:eastAsia="仿宋_GB2312" w:hAnsi="仿宋_GB2312" w:cs="仿宋_GB2312" w:hint="eastAsia"/>
                <w:b/>
                <w:bCs/>
                <w:sz w:val="32"/>
                <w:szCs w:val="32"/>
              </w:rPr>
              <w:t>序号</w:t>
            </w:r>
          </w:p>
        </w:tc>
        <w:tc>
          <w:tcPr>
            <w:tcW w:w="2175" w:type="dxa"/>
            <w:shd w:val="clear" w:color="auto" w:fill="auto"/>
          </w:tcPr>
          <w:p w:rsidR="00E21CA8" w:rsidRPr="00065BC2" w:rsidRDefault="00E21CA8" w:rsidP="00063114">
            <w:pPr>
              <w:jc w:val="center"/>
              <w:rPr>
                <w:rFonts w:ascii="仿宋_GB2312" w:eastAsia="仿宋_GB2312" w:hAnsi="仿宋_GB2312" w:cs="仿宋_GB2312"/>
                <w:b/>
                <w:bCs/>
                <w:sz w:val="32"/>
                <w:szCs w:val="32"/>
              </w:rPr>
            </w:pPr>
            <w:r w:rsidRPr="00065BC2">
              <w:rPr>
                <w:rFonts w:ascii="仿宋_GB2312" w:eastAsia="仿宋_GB2312" w:hAnsi="仿宋_GB2312" w:cs="仿宋_GB2312" w:hint="eastAsia"/>
                <w:b/>
                <w:bCs/>
                <w:sz w:val="32"/>
                <w:szCs w:val="32"/>
              </w:rPr>
              <w:t>项目</w:t>
            </w:r>
          </w:p>
        </w:tc>
        <w:tc>
          <w:tcPr>
            <w:tcW w:w="4816" w:type="dxa"/>
            <w:shd w:val="clear" w:color="auto" w:fill="auto"/>
          </w:tcPr>
          <w:p w:rsidR="00E21CA8" w:rsidRPr="00065BC2" w:rsidRDefault="00E21CA8" w:rsidP="00063114">
            <w:pPr>
              <w:jc w:val="center"/>
              <w:rPr>
                <w:rFonts w:ascii="仿宋_GB2312" w:eastAsia="仿宋_GB2312" w:hAnsi="仿宋_GB2312" w:cs="仿宋_GB2312"/>
                <w:b/>
                <w:bCs/>
                <w:sz w:val="32"/>
                <w:szCs w:val="32"/>
              </w:rPr>
            </w:pPr>
            <w:r w:rsidRPr="00065BC2">
              <w:rPr>
                <w:rFonts w:ascii="仿宋_GB2312" w:eastAsia="仿宋_GB2312" w:hAnsi="仿宋_GB2312" w:cs="仿宋_GB2312" w:hint="eastAsia"/>
                <w:b/>
                <w:bCs/>
                <w:sz w:val="32"/>
                <w:szCs w:val="32"/>
              </w:rPr>
              <w:t>内容</w:t>
            </w:r>
          </w:p>
        </w:tc>
      </w:tr>
      <w:tr w:rsidR="00E21CA8" w:rsidRPr="00065BC2" w:rsidTr="00063114">
        <w:tc>
          <w:tcPr>
            <w:tcW w:w="1531" w:type="dxa"/>
            <w:shd w:val="clear" w:color="auto" w:fill="auto"/>
            <w:vAlign w:val="center"/>
          </w:tcPr>
          <w:p w:rsidR="00E21CA8" w:rsidRPr="00065BC2" w:rsidRDefault="00E21CA8" w:rsidP="00063114">
            <w:pPr>
              <w:widowControl/>
              <w:jc w:val="center"/>
              <w:textAlignment w:val="center"/>
              <w:rPr>
                <w:rFonts w:ascii="仿宋_GB2312" w:eastAsia="仿宋_GB2312" w:hAnsi="仿宋_GB2312" w:cs="仿宋_GB2312"/>
                <w:b/>
                <w:bCs/>
                <w:sz w:val="32"/>
                <w:szCs w:val="32"/>
              </w:rPr>
            </w:pPr>
            <w:r w:rsidRPr="00065BC2">
              <w:rPr>
                <w:rFonts w:ascii="宋体" w:hAnsi="宋体" w:cs="宋体" w:hint="eastAsia"/>
                <w:color w:val="000000"/>
                <w:kern w:val="0"/>
                <w:sz w:val="22"/>
                <w:szCs w:val="22"/>
                <w:lang w:bidi="ar"/>
              </w:rPr>
              <w:t>1</w:t>
            </w:r>
          </w:p>
        </w:tc>
        <w:tc>
          <w:tcPr>
            <w:tcW w:w="2175" w:type="dxa"/>
            <w:shd w:val="clear" w:color="auto" w:fill="auto"/>
            <w:vAlign w:val="center"/>
          </w:tcPr>
          <w:p w:rsidR="00E21CA8" w:rsidRPr="00065BC2" w:rsidRDefault="00E21CA8" w:rsidP="00063114">
            <w:pPr>
              <w:widowControl/>
              <w:jc w:val="left"/>
              <w:textAlignment w:val="center"/>
              <w:rPr>
                <w:rFonts w:ascii="仿宋_GB2312" w:eastAsia="仿宋_GB2312" w:hAnsi="仿宋_GB2312" w:cs="仿宋_GB2312"/>
                <w:b/>
                <w:bCs/>
                <w:sz w:val="32"/>
                <w:szCs w:val="32"/>
              </w:rPr>
            </w:pPr>
            <w:r w:rsidRPr="00065BC2">
              <w:rPr>
                <w:rFonts w:ascii="宋体" w:hAnsi="宋体" w:cs="宋体" w:hint="eastAsia"/>
                <w:color w:val="000000"/>
                <w:kern w:val="0"/>
                <w:sz w:val="22"/>
                <w:szCs w:val="22"/>
                <w:lang w:bidi="ar"/>
              </w:rPr>
              <w:t>基础资料收集、处理、审核、汇总分析</w:t>
            </w:r>
          </w:p>
        </w:tc>
        <w:tc>
          <w:tcPr>
            <w:tcW w:w="4816" w:type="dxa"/>
            <w:shd w:val="clear" w:color="auto" w:fill="auto"/>
            <w:vAlign w:val="center"/>
          </w:tcPr>
          <w:p w:rsidR="00E21CA8" w:rsidRPr="00065BC2" w:rsidRDefault="00E21CA8" w:rsidP="00063114">
            <w:pPr>
              <w:widowControl/>
              <w:jc w:val="left"/>
              <w:textAlignment w:val="center"/>
              <w:rPr>
                <w:rFonts w:ascii="仿宋_GB2312" w:eastAsia="仿宋_GB2312" w:hAnsi="仿宋_GB2312" w:cs="仿宋_GB2312"/>
                <w:b/>
                <w:bCs/>
                <w:sz w:val="32"/>
                <w:szCs w:val="32"/>
              </w:rPr>
            </w:pPr>
            <w:r w:rsidRPr="00065BC2">
              <w:rPr>
                <w:rFonts w:ascii="宋体" w:hAnsi="宋体" w:cs="宋体" w:hint="eastAsia"/>
                <w:color w:val="000000"/>
                <w:kern w:val="0"/>
                <w:sz w:val="22"/>
                <w:szCs w:val="22"/>
                <w:lang w:bidi="ar"/>
              </w:rPr>
              <w:t>收集</w:t>
            </w:r>
            <w:r>
              <w:rPr>
                <w:rFonts w:ascii="宋体" w:hAnsi="宋体" w:cs="宋体" w:hint="eastAsia"/>
                <w:color w:val="000000"/>
                <w:kern w:val="0"/>
                <w:sz w:val="22"/>
                <w:szCs w:val="22"/>
                <w:lang w:bidi="ar"/>
              </w:rPr>
              <w:t>省级和各设区市（区）相关基础资料，整理</w:t>
            </w:r>
            <w:r w:rsidRPr="00065BC2">
              <w:rPr>
                <w:rFonts w:ascii="宋体" w:hAnsi="宋体" w:cs="宋体" w:hint="eastAsia"/>
                <w:color w:val="000000"/>
                <w:kern w:val="0"/>
                <w:sz w:val="22"/>
                <w:szCs w:val="22"/>
                <w:lang w:bidi="ar"/>
              </w:rPr>
              <w:t>现状基本情况。</w:t>
            </w:r>
          </w:p>
        </w:tc>
      </w:tr>
      <w:tr w:rsidR="00E21CA8" w:rsidRPr="00065BC2" w:rsidTr="00063114">
        <w:tc>
          <w:tcPr>
            <w:tcW w:w="1531" w:type="dxa"/>
            <w:shd w:val="clear" w:color="auto" w:fill="auto"/>
            <w:vAlign w:val="center"/>
          </w:tcPr>
          <w:p w:rsidR="00E21CA8" w:rsidRPr="00065BC2" w:rsidRDefault="00E21CA8" w:rsidP="00063114">
            <w:pPr>
              <w:widowControl/>
              <w:jc w:val="center"/>
              <w:textAlignment w:val="center"/>
              <w:rPr>
                <w:rFonts w:ascii="仿宋_GB2312" w:eastAsia="仿宋_GB2312" w:hAnsi="仿宋_GB2312" w:cs="仿宋_GB2312"/>
                <w:b/>
                <w:bCs/>
                <w:sz w:val="32"/>
                <w:szCs w:val="32"/>
              </w:rPr>
            </w:pPr>
            <w:r w:rsidRPr="00065BC2">
              <w:rPr>
                <w:rFonts w:ascii="宋体" w:hAnsi="宋体" w:cs="宋体" w:hint="eastAsia"/>
                <w:color w:val="000000"/>
                <w:kern w:val="0"/>
                <w:sz w:val="22"/>
                <w:szCs w:val="22"/>
                <w:lang w:bidi="ar"/>
              </w:rPr>
              <w:t>1.1</w:t>
            </w:r>
          </w:p>
        </w:tc>
        <w:tc>
          <w:tcPr>
            <w:tcW w:w="2175" w:type="dxa"/>
            <w:shd w:val="clear" w:color="auto" w:fill="auto"/>
            <w:vAlign w:val="center"/>
          </w:tcPr>
          <w:p w:rsidR="00E21CA8" w:rsidRPr="00065BC2" w:rsidRDefault="00E21CA8" w:rsidP="00063114">
            <w:pPr>
              <w:jc w:val="left"/>
              <w:rPr>
                <w:rFonts w:ascii="仿宋_GB2312" w:eastAsia="仿宋_GB2312" w:hAnsi="仿宋_GB2312" w:cs="仿宋_GB2312"/>
                <w:b/>
                <w:bCs/>
                <w:sz w:val="32"/>
                <w:szCs w:val="32"/>
              </w:rPr>
            </w:pPr>
          </w:p>
        </w:tc>
        <w:tc>
          <w:tcPr>
            <w:tcW w:w="4816" w:type="dxa"/>
            <w:shd w:val="clear" w:color="auto" w:fill="auto"/>
            <w:vAlign w:val="center"/>
          </w:tcPr>
          <w:p w:rsidR="00E21CA8" w:rsidRPr="00065BC2" w:rsidRDefault="00E21CA8" w:rsidP="00063114">
            <w:pPr>
              <w:widowControl/>
              <w:jc w:val="left"/>
              <w:textAlignment w:val="center"/>
              <w:rPr>
                <w:rFonts w:ascii="仿宋_GB2312" w:eastAsia="仿宋_GB2312" w:hAnsi="仿宋_GB2312" w:cs="仿宋_GB2312"/>
                <w:b/>
                <w:bCs/>
                <w:sz w:val="32"/>
                <w:szCs w:val="32"/>
              </w:rPr>
            </w:pPr>
            <w:r w:rsidRPr="00065BC2">
              <w:rPr>
                <w:rFonts w:ascii="宋体" w:hAnsi="宋体" w:cs="宋体" w:hint="eastAsia"/>
                <w:color w:val="000000"/>
                <w:kern w:val="0"/>
                <w:sz w:val="22"/>
                <w:szCs w:val="22"/>
                <w:lang w:bidi="ar"/>
              </w:rPr>
              <w:t>梳理</w:t>
            </w:r>
            <w:r>
              <w:rPr>
                <w:rFonts w:ascii="宋体" w:hAnsi="宋体" w:cs="宋体" w:hint="eastAsia"/>
                <w:color w:val="000000"/>
                <w:kern w:val="0"/>
                <w:sz w:val="22"/>
                <w:szCs w:val="22"/>
                <w:lang w:bidi="ar"/>
              </w:rPr>
              <w:t>福建</w:t>
            </w:r>
            <w:r w:rsidRPr="00065BC2">
              <w:rPr>
                <w:rFonts w:ascii="宋体" w:hAnsi="宋体" w:cs="宋体" w:hint="eastAsia"/>
                <w:color w:val="000000"/>
                <w:kern w:val="0"/>
                <w:sz w:val="22"/>
                <w:szCs w:val="22"/>
                <w:lang w:bidi="ar"/>
              </w:rPr>
              <w:t>省普通国省道路线走向、通车</w:t>
            </w:r>
            <w:r>
              <w:rPr>
                <w:rFonts w:ascii="宋体" w:hAnsi="宋体" w:cs="宋体" w:hint="eastAsia"/>
                <w:color w:val="000000"/>
                <w:kern w:val="0"/>
                <w:sz w:val="22"/>
                <w:szCs w:val="22"/>
                <w:lang w:bidi="ar"/>
              </w:rPr>
              <w:t>里程、</w:t>
            </w:r>
            <w:r w:rsidRPr="00065BC2">
              <w:rPr>
                <w:rFonts w:ascii="宋体" w:hAnsi="宋体" w:cs="宋体" w:hint="eastAsia"/>
                <w:color w:val="000000"/>
                <w:kern w:val="0"/>
                <w:sz w:val="22"/>
                <w:szCs w:val="22"/>
                <w:lang w:bidi="ar"/>
              </w:rPr>
              <w:t>技术等级</w:t>
            </w:r>
            <w:r>
              <w:rPr>
                <w:rFonts w:ascii="宋体" w:hAnsi="宋体" w:cs="宋体" w:hint="eastAsia"/>
                <w:color w:val="000000"/>
                <w:kern w:val="0"/>
                <w:sz w:val="22"/>
                <w:szCs w:val="22"/>
                <w:lang w:bidi="ar"/>
              </w:rPr>
              <w:t>、路面类型、道路宽度、车道数等基本</w:t>
            </w:r>
            <w:r w:rsidRPr="00065BC2">
              <w:rPr>
                <w:rFonts w:ascii="宋体" w:hAnsi="宋体" w:cs="宋体" w:hint="eastAsia"/>
                <w:color w:val="000000"/>
                <w:kern w:val="0"/>
                <w:sz w:val="22"/>
                <w:szCs w:val="22"/>
                <w:lang w:bidi="ar"/>
              </w:rPr>
              <w:t>情况。</w:t>
            </w:r>
          </w:p>
        </w:tc>
      </w:tr>
      <w:tr w:rsidR="00E21CA8" w:rsidRPr="00065BC2" w:rsidTr="00063114">
        <w:tc>
          <w:tcPr>
            <w:tcW w:w="1531" w:type="dxa"/>
            <w:shd w:val="clear" w:color="auto" w:fill="auto"/>
            <w:vAlign w:val="center"/>
          </w:tcPr>
          <w:p w:rsidR="00E21CA8" w:rsidRPr="00065BC2" w:rsidRDefault="00E21CA8" w:rsidP="00063114">
            <w:pPr>
              <w:widowControl/>
              <w:jc w:val="center"/>
              <w:textAlignment w:val="center"/>
              <w:rPr>
                <w:rFonts w:ascii="仿宋_GB2312" w:eastAsia="仿宋_GB2312" w:hAnsi="仿宋_GB2312" w:cs="仿宋_GB2312"/>
                <w:b/>
                <w:bCs/>
                <w:sz w:val="32"/>
                <w:szCs w:val="32"/>
              </w:rPr>
            </w:pPr>
            <w:r w:rsidRPr="00065BC2">
              <w:rPr>
                <w:rFonts w:ascii="宋体" w:hAnsi="宋体" w:cs="宋体" w:hint="eastAsia"/>
                <w:color w:val="000000"/>
                <w:kern w:val="0"/>
                <w:sz w:val="22"/>
                <w:szCs w:val="22"/>
                <w:lang w:bidi="ar"/>
              </w:rPr>
              <w:t>1.2</w:t>
            </w:r>
          </w:p>
        </w:tc>
        <w:tc>
          <w:tcPr>
            <w:tcW w:w="2175" w:type="dxa"/>
            <w:shd w:val="clear" w:color="auto" w:fill="auto"/>
            <w:vAlign w:val="center"/>
          </w:tcPr>
          <w:p w:rsidR="00E21CA8" w:rsidRPr="00065BC2" w:rsidRDefault="00E21CA8" w:rsidP="00063114">
            <w:pPr>
              <w:jc w:val="left"/>
              <w:rPr>
                <w:rFonts w:ascii="仿宋_GB2312" w:eastAsia="仿宋_GB2312" w:hAnsi="仿宋_GB2312" w:cs="仿宋_GB2312"/>
                <w:b/>
                <w:bCs/>
                <w:sz w:val="32"/>
                <w:szCs w:val="32"/>
              </w:rPr>
            </w:pPr>
          </w:p>
        </w:tc>
        <w:tc>
          <w:tcPr>
            <w:tcW w:w="4816" w:type="dxa"/>
            <w:shd w:val="clear" w:color="auto" w:fill="auto"/>
            <w:vAlign w:val="center"/>
          </w:tcPr>
          <w:p w:rsidR="00E21CA8" w:rsidRPr="00065BC2" w:rsidRDefault="00E21CA8" w:rsidP="00063114">
            <w:pPr>
              <w:widowControl/>
              <w:jc w:val="left"/>
              <w:textAlignment w:val="center"/>
              <w:rPr>
                <w:rFonts w:ascii="仿宋_GB2312" w:eastAsia="仿宋_GB2312" w:hAnsi="仿宋_GB2312" w:cs="仿宋_GB2312"/>
                <w:b/>
                <w:bCs/>
                <w:sz w:val="32"/>
                <w:szCs w:val="32"/>
              </w:rPr>
            </w:pPr>
            <w:r w:rsidRPr="007317A4">
              <w:rPr>
                <w:rFonts w:ascii="宋体" w:hAnsi="宋体" w:cs="宋体" w:hint="eastAsia"/>
                <w:kern w:val="0"/>
                <w:sz w:val="22"/>
                <w:szCs w:val="22"/>
                <w:lang w:bidi="ar"/>
              </w:rPr>
              <w:t>结合普通国省道规划调整，</w:t>
            </w:r>
            <w:r w:rsidRPr="00065BC2">
              <w:rPr>
                <w:rFonts w:ascii="宋体" w:hAnsi="宋体" w:cs="宋体" w:hint="eastAsia"/>
                <w:color w:val="000000"/>
                <w:kern w:val="0"/>
                <w:sz w:val="22"/>
                <w:szCs w:val="22"/>
                <w:lang w:bidi="ar"/>
              </w:rPr>
              <w:t>梳理各地“十五五”期间普通国省道相关建设项目</w:t>
            </w:r>
            <w:r>
              <w:rPr>
                <w:rFonts w:ascii="宋体" w:hAnsi="宋体" w:cs="宋体" w:hint="eastAsia"/>
                <w:color w:val="000000"/>
                <w:kern w:val="0"/>
                <w:sz w:val="22"/>
                <w:szCs w:val="22"/>
                <w:lang w:bidi="ar"/>
              </w:rPr>
              <w:t>情况。</w:t>
            </w:r>
          </w:p>
        </w:tc>
      </w:tr>
      <w:tr w:rsidR="00E21CA8" w:rsidRPr="00065BC2" w:rsidTr="00063114">
        <w:tc>
          <w:tcPr>
            <w:tcW w:w="1531" w:type="dxa"/>
            <w:shd w:val="clear" w:color="auto" w:fill="auto"/>
            <w:vAlign w:val="center"/>
          </w:tcPr>
          <w:p w:rsidR="00E21CA8" w:rsidRPr="00065BC2" w:rsidRDefault="00E21CA8" w:rsidP="00063114">
            <w:pPr>
              <w:widowControl/>
              <w:jc w:val="center"/>
              <w:textAlignment w:val="center"/>
              <w:rPr>
                <w:rFonts w:ascii="宋体" w:hAnsi="宋体" w:cs="宋体"/>
                <w:color w:val="000000"/>
                <w:kern w:val="0"/>
                <w:sz w:val="22"/>
                <w:szCs w:val="22"/>
                <w:lang w:bidi="ar"/>
              </w:rPr>
            </w:pPr>
            <w:r>
              <w:rPr>
                <w:rFonts w:ascii="宋体" w:hAnsi="宋体" w:cs="宋体" w:hint="eastAsia"/>
                <w:color w:val="000000"/>
                <w:kern w:val="0"/>
                <w:sz w:val="22"/>
                <w:szCs w:val="22"/>
                <w:lang w:bidi="ar"/>
              </w:rPr>
              <w:t>2</w:t>
            </w:r>
          </w:p>
        </w:tc>
        <w:tc>
          <w:tcPr>
            <w:tcW w:w="2175" w:type="dxa"/>
            <w:shd w:val="clear" w:color="auto" w:fill="auto"/>
            <w:vAlign w:val="center"/>
          </w:tcPr>
          <w:p w:rsidR="00E21CA8" w:rsidRPr="00065BC2" w:rsidRDefault="00E21CA8" w:rsidP="00063114">
            <w:pPr>
              <w:widowControl/>
              <w:jc w:val="left"/>
              <w:textAlignment w:val="center"/>
              <w:rPr>
                <w:rFonts w:ascii="宋体" w:hAnsi="宋体" w:cs="宋体"/>
                <w:color w:val="000000"/>
                <w:kern w:val="0"/>
                <w:sz w:val="22"/>
                <w:szCs w:val="22"/>
                <w:lang w:bidi="ar"/>
              </w:rPr>
            </w:pPr>
            <w:r>
              <w:rPr>
                <w:rFonts w:ascii="宋体" w:hAnsi="宋体" w:cs="宋体" w:hint="eastAsia"/>
                <w:color w:val="000000"/>
                <w:kern w:val="0"/>
                <w:sz w:val="22"/>
                <w:szCs w:val="22"/>
                <w:lang w:bidi="ar"/>
              </w:rPr>
              <w:t>往年工作情况总结</w:t>
            </w:r>
          </w:p>
        </w:tc>
        <w:tc>
          <w:tcPr>
            <w:tcW w:w="4816" w:type="dxa"/>
            <w:shd w:val="clear" w:color="auto" w:fill="auto"/>
            <w:vAlign w:val="center"/>
          </w:tcPr>
          <w:p w:rsidR="00E21CA8" w:rsidRPr="00065BC2" w:rsidRDefault="00E21CA8" w:rsidP="00063114">
            <w:pPr>
              <w:widowControl/>
              <w:jc w:val="left"/>
              <w:textAlignment w:val="center"/>
              <w:rPr>
                <w:rFonts w:ascii="宋体" w:hAnsi="宋体" w:cs="宋体"/>
                <w:color w:val="000000"/>
                <w:kern w:val="0"/>
                <w:sz w:val="22"/>
                <w:szCs w:val="22"/>
                <w:lang w:bidi="ar"/>
              </w:rPr>
            </w:pPr>
            <w:r w:rsidRPr="008C29C3">
              <w:rPr>
                <w:rFonts w:ascii="宋体" w:hAnsi="宋体" w:cs="宋体" w:hint="eastAsia"/>
                <w:kern w:val="0"/>
                <w:sz w:val="22"/>
                <w:szCs w:val="22"/>
                <w:lang w:bidi="ar"/>
              </w:rPr>
              <w:t>上年度普通公路主要成就与工作总结</w:t>
            </w:r>
            <w:r>
              <w:rPr>
                <w:rFonts w:ascii="宋体" w:hAnsi="宋体" w:cs="宋体" w:hint="eastAsia"/>
                <w:color w:val="000000"/>
                <w:kern w:val="0"/>
                <w:sz w:val="22"/>
                <w:szCs w:val="22"/>
                <w:lang w:bidi="ar"/>
              </w:rPr>
              <w:t>、“十</w:t>
            </w:r>
            <w:r w:rsidRPr="00795DD7">
              <w:rPr>
                <w:rFonts w:ascii="宋体" w:hAnsi="宋体" w:cs="宋体" w:hint="eastAsia"/>
                <w:color w:val="000000"/>
                <w:kern w:val="0"/>
                <w:sz w:val="22"/>
                <w:szCs w:val="22"/>
                <w:lang w:bidi="ar"/>
              </w:rPr>
              <w:t>四</w:t>
            </w:r>
            <w:r>
              <w:rPr>
                <w:rFonts w:ascii="宋体" w:hAnsi="宋体" w:cs="宋体" w:hint="eastAsia"/>
                <w:color w:val="000000"/>
                <w:kern w:val="0"/>
                <w:sz w:val="22"/>
                <w:szCs w:val="22"/>
                <w:lang w:bidi="ar"/>
              </w:rPr>
              <w:t>五”</w:t>
            </w:r>
            <w:proofErr w:type="gramStart"/>
            <w:r>
              <w:rPr>
                <w:rFonts w:ascii="宋体" w:hAnsi="宋体" w:cs="宋体" w:hint="eastAsia"/>
                <w:color w:val="000000"/>
                <w:kern w:val="0"/>
                <w:sz w:val="22"/>
                <w:szCs w:val="22"/>
                <w:lang w:bidi="ar"/>
              </w:rPr>
              <w:t>期公路</w:t>
            </w:r>
            <w:proofErr w:type="gramEnd"/>
            <w:r>
              <w:rPr>
                <w:rFonts w:ascii="宋体" w:hAnsi="宋体" w:cs="宋体" w:hint="eastAsia"/>
                <w:color w:val="000000"/>
                <w:kern w:val="0"/>
                <w:sz w:val="22"/>
                <w:szCs w:val="22"/>
                <w:lang w:bidi="ar"/>
              </w:rPr>
              <w:t>主要指标数据、上年度普通公路基本情况、普通国省道交通量情况等。</w:t>
            </w:r>
          </w:p>
        </w:tc>
      </w:tr>
      <w:tr w:rsidR="00E21CA8" w:rsidRPr="00065BC2" w:rsidTr="00063114">
        <w:tc>
          <w:tcPr>
            <w:tcW w:w="1531" w:type="dxa"/>
            <w:shd w:val="clear" w:color="auto" w:fill="auto"/>
            <w:vAlign w:val="center"/>
          </w:tcPr>
          <w:p w:rsidR="00E21CA8" w:rsidRPr="00065BC2" w:rsidRDefault="00E21CA8" w:rsidP="00063114">
            <w:pPr>
              <w:widowControl/>
              <w:jc w:val="center"/>
              <w:textAlignment w:val="center"/>
              <w:rPr>
                <w:rFonts w:ascii="宋体" w:hAnsi="宋体" w:cs="宋体"/>
                <w:color w:val="000000"/>
                <w:kern w:val="0"/>
                <w:sz w:val="22"/>
                <w:szCs w:val="22"/>
                <w:lang w:bidi="ar"/>
              </w:rPr>
            </w:pPr>
            <w:r>
              <w:rPr>
                <w:rFonts w:ascii="宋体" w:hAnsi="宋体" w:cs="宋体" w:hint="eastAsia"/>
                <w:color w:val="000000"/>
                <w:kern w:val="0"/>
                <w:sz w:val="22"/>
                <w:szCs w:val="22"/>
                <w:lang w:bidi="ar"/>
              </w:rPr>
              <w:t>2.1</w:t>
            </w:r>
          </w:p>
        </w:tc>
        <w:tc>
          <w:tcPr>
            <w:tcW w:w="2175" w:type="dxa"/>
            <w:shd w:val="clear" w:color="auto" w:fill="auto"/>
            <w:vAlign w:val="center"/>
          </w:tcPr>
          <w:p w:rsidR="00E21CA8" w:rsidRPr="008C29C3" w:rsidRDefault="00E21CA8" w:rsidP="00063114">
            <w:pPr>
              <w:widowControl/>
              <w:jc w:val="left"/>
              <w:textAlignment w:val="center"/>
              <w:rPr>
                <w:rFonts w:ascii="宋体" w:hAnsi="宋体" w:cs="宋体"/>
                <w:kern w:val="0"/>
                <w:sz w:val="22"/>
                <w:szCs w:val="22"/>
                <w:lang w:bidi="ar"/>
              </w:rPr>
            </w:pPr>
          </w:p>
        </w:tc>
        <w:tc>
          <w:tcPr>
            <w:tcW w:w="4816" w:type="dxa"/>
            <w:shd w:val="clear" w:color="auto" w:fill="auto"/>
            <w:vAlign w:val="center"/>
          </w:tcPr>
          <w:p w:rsidR="00E21CA8" w:rsidRPr="008C29C3" w:rsidRDefault="00E21CA8" w:rsidP="00063114">
            <w:pPr>
              <w:widowControl/>
              <w:jc w:val="left"/>
              <w:textAlignment w:val="center"/>
              <w:rPr>
                <w:rFonts w:ascii="宋体" w:hAnsi="宋体" w:cs="宋体"/>
                <w:kern w:val="0"/>
                <w:sz w:val="22"/>
                <w:szCs w:val="22"/>
                <w:lang w:bidi="ar"/>
              </w:rPr>
            </w:pPr>
            <w:r w:rsidRPr="008C29C3">
              <w:rPr>
                <w:rFonts w:ascii="宋体" w:hAnsi="宋体" w:cs="宋体" w:hint="eastAsia"/>
                <w:kern w:val="0"/>
                <w:sz w:val="22"/>
                <w:szCs w:val="22"/>
                <w:lang w:bidi="ar"/>
              </w:rPr>
              <w:t>上年度普通公路主要成就与工作总结</w:t>
            </w:r>
            <w:r>
              <w:rPr>
                <w:rFonts w:ascii="宋体" w:hAnsi="宋体" w:cs="宋体" w:hint="eastAsia"/>
                <w:kern w:val="0"/>
                <w:sz w:val="22"/>
                <w:szCs w:val="22"/>
                <w:lang w:bidi="ar"/>
              </w:rPr>
              <w:t>，包括投资情况、建设成果、项目推进情况等。</w:t>
            </w:r>
          </w:p>
        </w:tc>
      </w:tr>
      <w:tr w:rsidR="00E21CA8" w:rsidRPr="00065BC2" w:rsidTr="00063114">
        <w:tc>
          <w:tcPr>
            <w:tcW w:w="1531" w:type="dxa"/>
            <w:shd w:val="clear" w:color="auto" w:fill="auto"/>
            <w:vAlign w:val="center"/>
          </w:tcPr>
          <w:p w:rsidR="00E21CA8" w:rsidRDefault="00E21CA8" w:rsidP="00063114">
            <w:pPr>
              <w:widowControl/>
              <w:jc w:val="center"/>
              <w:textAlignment w:val="center"/>
              <w:rPr>
                <w:rFonts w:ascii="宋体" w:hAnsi="宋体" w:cs="宋体"/>
                <w:color w:val="000000"/>
                <w:kern w:val="0"/>
                <w:sz w:val="22"/>
                <w:szCs w:val="22"/>
                <w:lang w:bidi="ar"/>
              </w:rPr>
            </w:pPr>
            <w:r>
              <w:rPr>
                <w:rFonts w:ascii="宋体" w:hAnsi="宋体" w:cs="宋体" w:hint="eastAsia"/>
                <w:color w:val="000000"/>
                <w:kern w:val="0"/>
                <w:sz w:val="22"/>
                <w:szCs w:val="22"/>
                <w:lang w:bidi="ar"/>
              </w:rPr>
              <w:t>2.2</w:t>
            </w:r>
          </w:p>
        </w:tc>
        <w:tc>
          <w:tcPr>
            <w:tcW w:w="2175" w:type="dxa"/>
            <w:shd w:val="clear" w:color="auto" w:fill="auto"/>
            <w:vAlign w:val="center"/>
          </w:tcPr>
          <w:p w:rsidR="00E21CA8" w:rsidRPr="008C29C3" w:rsidRDefault="00E21CA8" w:rsidP="00063114">
            <w:pPr>
              <w:widowControl/>
              <w:jc w:val="left"/>
              <w:textAlignment w:val="center"/>
              <w:rPr>
                <w:rFonts w:ascii="宋体" w:hAnsi="宋体" w:cs="宋体"/>
                <w:kern w:val="0"/>
                <w:sz w:val="22"/>
                <w:szCs w:val="22"/>
                <w:lang w:bidi="ar"/>
              </w:rPr>
            </w:pPr>
          </w:p>
        </w:tc>
        <w:tc>
          <w:tcPr>
            <w:tcW w:w="4816" w:type="dxa"/>
            <w:shd w:val="clear" w:color="auto" w:fill="auto"/>
            <w:vAlign w:val="center"/>
          </w:tcPr>
          <w:p w:rsidR="00E21CA8" w:rsidRPr="008C29C3" w:rsidRDefault="00E21CA8" w:rsidP="00063114">
            <w:pPr>
              <w:widowControl/>
              <w:jc w:val="left"/>
              <w:textAlignment w:val="center"/>
              <w:rPr>
                <w:rFonts w:ascii="宋体" w:hAnsi="宋体" w:cs="宋体"/>
                <w:kern w:val="0"/>
                <w:sz w:val="22"/>
                <w:szCs w:val="22"/>
                <w:lang w:bidi="ar"/>
              </w:rPr>
            </w:pPr>
            <w:r w:rsidRPr="00795DD7">
              <w:rPr>
                <w:rFonts w:ascii="宋体" w:hAnsi="宋体" w:cs="宋体" w:hint="eastAsia"/>
                <w:color w:val="000000"/>
                <w:kern w:val="0"/>
                <w:sz w:val="22"/>
                <w:szCs w:val="22"/>
                <w:lang w:bidi="ar"/>
              </w:rPr>
              <w:t>“十四五”</w:t>
            </w:r>
            <w:proofErr w:type="gramStart"/>
            <w:r w:rsidRPr="00795DD7">
              <w:rPr>
                <w:rFonts w:ascii="宋体" w:hAnsi="宋体" w:cs="宋体" w:hint="eastAsia"/>
                <w:color w:val="000000"/>
                <w:kern w:val="0"/>
                <w:sz w:val="22"/>
                <w:szCs w:val="22"/>
                <w:lang w:bidi="ar"/>
              </w:rPr>
              <w:t>期公路</w:t>
            </w:r>
            <w:proofErr w:type="gramEnd"/>
            <w:r w:rsidRPr="00795DD7">
              <w:rPr>
                <w:rFonts w:ascii="宋体" w:hAnsi="宋体" w:cs="宋体" w:hint="eastAsia"/>
                <w:color w:val="000000"/>
                <w:kern w:val="0"/>
                <w:sz w:val="22"/>
                <w:szCs w:val="22"/>
                <w:lang w:bidi="ar"/>
              </w:rPr>
              <w:t>主要指标</w:t>
            </w:r>
            <w:r>
              <w:rPr>
                <w:rFonts w:ascii="宋体" w:hAnsi="宋体" w:cs="宋体" w:hint="eastAsia"/>
                <w:color w:val="000000"/>
                <w:kern w:val="0"/>
                <w:sz w:val="22"/>
                <w:szCs w:val="22"/>
                <w:lang w:bidi="ar"/>
              </w:rPr>
              <w:t>数据，包括路网里程、公路密度、等级公路比例等。</w:t>
            </w:r>
          </w:p>
        </w:tc>
      </w:tr>
      <w:tr w:rsidR="00E21CA8" w:rsidRPr="00065BC2" w:rsidTr="00063114">
        <w:tc>
          <w:tcPr>
            <w:tcW w:w="1531" w:type="dxa"/>
            <w:shd w:val="clear" w:color="auto" w:fill="auto"/>
            <w:vAlign w:val="center"/>
          </w:tcPr>
          <w:p w:rsidR="00E21CA8" w:rsidRPr="00065BC2" w:rsidRDefault="00E21CA8" w:rsidP="00063114">
            <w:pPr>
              <w:widowControl/>
              <w:jc w:val="center"/>
              <w:textAlignment w:val="center"/>
              <w:rPr>
                <w:rFonts w:ascii="宋体" w:hAnsi="宋体" w:cs="宋体"/>
                <w:color w:val="000000"/>
                <w:kern w:val="0"/>
                <w:sz w:val="22"/>
                <w:szCs w:val="22"/>
                <w:lang w:bidi="ar"/>
              </w:rPr>
            </w:pPr>
            <w:r>
              <w:rPr>
                <w:rFonts w:ascii="宋体" w:hAnsi="宋体" w:cs="宋体" w:hint="eastAsia"/>
                <w:color w:val="000000"/>
                <w:kern w:val="0"/>
                <w:sz w:val="22"/>
                <w:szCs w:val="22"/>
                <w:lang w:bidi="ar"/>
              </w:rPr>
              <w:t>2.3</w:t>
            </w:r>
          </w:p>
        </w:tc>
        <w:tc>
          <w:tcPr>
            <w:tcW w:w="2175" w:type="dxa"/>
            <w:shd w:val="clear" w:color="auto" w:fill="auto"/>
            <w:vAlign w:val="center"/>
          </w:tcPr>
          <w:p w:rsidR="00E21CA8" w:rsidRPr="008C29C3" w:rsidRDefault="00E21CA8" w:rsidP="00063114">
            <w:pPr>
              <w:widowControl/>
              <w:jc w:val="left"/>
              <w:textAlignment w:val="center"/>
              <w:rPr>
                <w:rFonts w:ascii="宋体" w:hAnsi="宋体" w:cs="宋体"/>
                <w:kern w:val="0"/>
                <w:sz w:val="22"/>
                <w:szCs w:val="22"/>
                <w:lang w:bidi="ar"/>
              </w:rPr>
            </w:pPr>
          </w:p>
        </w:tc>
        <w:tc>
          <w:tcPr>
            <w:tcW w:w="4816" w:type="dxa"/>
            <w:shd w:val="clear" w:color="auto" w:fill="auto"/>
            <w:vAlign w:val="center"/>
          </w:tcPr>
          <w:p w:rsidR="00E21CA8" w:rsidRPr="008C29C3" w:rsidRDefault="00E21CA8" w:rsidP="00063114">
            <w:pPr>
              <w:widowControl/>
              <w:jc w:val="left"/>
              <w:textAlignment w:val="center"/>
              <w:rPr>
                <w:rFonts w:ascii="宋体" w:hAnsi="宋体" w:cs="宋体"/>
                <w:kern w:val="0"/>
                <w:sz w:val="22"/>
                <w:szCs w:val="22"/>
                <w:lang w:bidi="ar"/>
              </w:rPr>
            </w:pPr>
            <w:r w:rsidRPr="008C29C3">
              <w:rPr>
                <w:rFonts w:ascii="宋体" w:hAnsi="宋体" w:cs="宋体" w:hint="eastAsia"/>
                <w:kern w:val="0"/>
                <w:sz w:val="22"/>
                <w:szCs w:val="22"/>
                <w:lang w:bidi="ar"/>
              </w:rPr>
              <w:t>上年度全省</w:t>
            </w:r>
            <w:r>
              <w:rPr>
                <w:rFonts w:ascii="宋体" w:hAnsi="宋体" w:cs="宋体" w:hint="eastAsia"/>
                <w:kern w:val="0"/>
                <w:sz w:val="22"/>
                <w:szCs w:val="22"/>
                <w:lang w:bidi="ar"/>
              </w:rPr>
              <w:t>普通</w:t>
            </w:r>
            <w:r w:rsidRPr="008C29C3">
              <w:rPr>
                <w:rFonts w:ascii="宋体" w:hAnsi="宋体" w:cs="宋体" w:hint="eastAsia"/>
                <w:kern w:val="0"/>
                <w:sz w:val="22"/>
                <w:szCs w:val="22"/>
                <w:lang w:bidi="ar"/>
              </w:rPr>
              <w:t>公路基本情况</w:t>
            </w:r>
            <w:r>
              <w:rPr>
                <w:rFonts w:ascii="宋体" w:hAnsi="宋体" w:cs="宋体" w:hint="eastAsia"/>
                <w:kern w:val="0"/>
                <w:sz w:val="22"/>
                <w:szCs w:val="22"/>
                <w:lang w:bidi="ar"/>
              </w:rPr>
              <w:t>，包括：路网</w:t>
            </w:r>
            <w:r w:rsidRPr="008C29C3">
              <w:rPr>
                <w:rFonts w:ascii="宋体" w:hAnsi="宋体" w:cs="宋体" w:hint="eastAsia"/>
                <w:kern w:val="0"/>
                <w:sz w:val="22"/>
                <w:szCs w:val="22"/>
                <w:lang w:bidi="ar"/>
              </w:rPr>
              <w:t>里程</w:t>
            </w:r>
            <w:r>
              <w:rPr>
                <w:rFonts w:ascii="宋体" w:hAnsi="宋体" w:cs="宋体" w:hint="eastAsia"/>
                <w:kern w:val="0"/>
                <w:sz w:val="22"/>
                <w:szCs w:val="22"/>
                <w:lang w:bidi="ar"/>
              </w:rPr>
              <w:t>、公路</w:t>
            </w:r>
            <w:r w:rsidRPr="008C29C3">
              <w:rPr>
                <w:rFonts w:ascii="宋体" w:hAnsi="宋体" w:cs="宋体" w:hint="eastAsia"/>
                <w:kern w:val="0"/>
                <w:sz w:val="22"/>
                <w:szCs w:val="22"/>
                <w:lang w:bidi="ar"/>
              </w:rPr>
              <w:t>密度</w:t>
            </w:r>
            <w:r>
              <w:rPr>
                <w:rFonts w:ascii="宋体" w:hAnsi="宋体" w:cs="宋体" w:hint="eastAsia"/>
                <w:kern w:val="0"/>
                <w:sz w:val="22"/>
                <w:szCs w:val="22"/>
                <w:lang w:bidi="ar"/>
              </w:rPr>
              <w:t>、等级比例等，按地市、按行政等级、按技术等级等分类统计，以及排名情况</w:t>
            </w:r>
            <w:r w:rsidRPr="008C29C3">
              <w:rPr>
                <w:rFonts w:ascii="宋体" w:hAnsi="宋体" w:cs="宋体" w:hint="eastAsia"/>
                <w:kern w:val="0"/>
                <w:sz w:val="22"/>
                <w:szCs w:val="22"/>
                <w:lang w:bidi="ar"/>
              </w:rPr>
              <w:t>、与台湾对比情况</w:t>
            </w:r>
            <w:r>
              <w:rPr>
                <w:rFonts w:ascii="宋体" w:hAnsi="宋体" w:cs="宋体" w:hint="eastAsia"/>
                <w:kern w:val="0"/>
                <w:sz w:val="22"/>
                <w:szCs w:val="22"/>
                <w:lang w:bidi="ar"/>
              </w:rPr>
              <w:t>。</w:t>
            </w:r>
            <w:r w:rsidRPr="008C29C3">
              <w:rPr>
                <w:rFonts w:ascii="宋体" w:hAnsi="宋体" w:cs="宋体" w:hint="eastAsia"/>
                <w:kern w:val="0"/>
                <w:sz w:val="22"/>
                <w:szCs w:val="22"/>
                <w:lang w:bidi="ar"/>
              </w:rPr>
              <w:t xml:space="preserve"> </w:t>
            </w:r>
          </w:p>
        </w:tc>
      </w:tr>
      <w:tr w:rsidR="00E21CA8" w:rsidRPr="00065BC2" w:rsidTr="00063114">
        <w:tc>
          <w:tcPr>
            <w:tcW w:w="1531" w:type="dxa"/>
            <w:shd w:val="clear" w:color="auto" w:fill="auto"/>
            <w:vAlign w:val="center"/>
          </w:tcPr>
          <w:p w:rsidR="00E21CA8" w:rsidRPr="00065BC2" w:rsidRDefault="00E21CA8" w:rsidP="00063114">
            <w:pPr>
              <w:widowControl/>
              <w:jc w:val="center"/>
              <w:textAlignment w:val="center"/>
              <w:rPr>
                <w:rFonts w:ascii="宋体" w:hAnsi="宋体" w:cs="宋体"/>
                <w:color w:val="000000"/>
                <w:kern w:val="0"/>
                <w:sz w:val="22"/>
                <w:szCs w:val="22"/>
                <w:lang w:bidi="ar"/>
              </w:rPr>
            </w:pPr>
            <w:r>
              <w:rPr>
                <w:rFonts w:ascii="宋体" w:hAnsi="宋体" w:cs="宋体" w:hint="eastAsia"/>
                <w:color w:val="000000"/>
                <w:kern w:val="0"/>
                <w:sz w:val="22"/>
                <w:szCs w:val="22"/>
                <w:lang w:bidi="ar"/>
              </w:rPr>
              <w:t>2.4</w:t>
            </w:r>
          </w:p>
        </w:tc>
        <w:tc>
          <w:tcPr>
            <w:tcW w:w="2175" w:type="dxa"/>
            <w:shd w:val="clear" w:color="auto" w:fill="auto"/>
            <w:vAlign w:val="center"/>
          </w:tcPr>
          <w:p w:rsidR="00E21CA8" w:rsidRPr="00065BC2" w:rsidRDefault="00E21CA8" w:rsidP="00063114">
            <w:pPr>
              <w:widowControl/>
              <w:jc w:val="left"/>
              <w:textAlignment w:val="center"/>
              <w:rPr>
                <w:rFonts w:ascii="宋体" w:hAnsi="宋体" w:cs="宋体"/>
                <w:color w:val="000000"/>
                <w:kern w:val="0"/>
                <w:sz w:val="22"/>
                <w:szCs w:val="22"/>
                <w:lang w:bidi="ar"/>
              </w:rPr>
            </w:pPr>
          </w:p>
        </w:tc>
        <w:tc>
          <w:tcPr>
            <w:tcW w:w="4816" w:type="dxa"/>
            <w:shd w:val="clear" w:color="auto" w:fill="auto"/>
            <w:vAlign w:val="center"/>
          </w:tcPr>
          <w:p w:rsidR="00E21CA8" w:rsidRPr="008C29C3" w:rsidRDefault="00E21CA8" w:rsidP="00063114">
            <w:pPr>
              <w:widowControl/>
              <w:jc w:val="left"/>
              <w:textAlignment w:val="center"/>
              <w:rPr>
                <w:rFonts w:ascii="宋体" w:hAnsi="宋体" w:cs="宋体"/>
                <w:kern w:val="0"/>
                <w:sz w:val="22"/>
                <w:szCs w:val="22"/>
                <w:lang w:bidi="ar"/>
              </w:rPr>
            </w:pPr>
            <w:r w:rsidRPr="008C29C3">
              <w:rPr>
                <w:rFonts w:ascii="宋体" w:hAnsi="宋体" w:cs="宋体" w:hint="eastAsia"/>
                <w:kern w:val="0"/>
                <w:sz w:val="22"/>
                <w:szCs w:val="22"/>
                <w:lang w:bidi="ar"/>
              </w:rPr>
              <w:t>上年度普通国省道交通量分析</w:t>
            </w:r>
            <w:r>
              <w:rPr>
                <w:rFonts w:ascii="宋体" w:hAnsi="宋体" w:cs="宋体" w:hint="eastAsia"/>
                <w:kern w:val="0"/>
                <w:sz w:val="22"/>
                <w:szCs w:val="22"/>
                <w:lang w:bidi="ar"/>
              </w:rPr>
              <w:t>，包括观测路段断面交通量、拥挤度、服务水平、客货比例等，按地市、按行政等级、按月度等分类汇总分析。</w:t>
            </w:r>
          </w:p>
        </w:tc>
      </w:tr>
      <w:tr w:rsidR="00E21CA8" w:rsidRPr="00065BC2" w:rsidTr="00063114">
        <w:tc>
          <w:tcPr>
            <w:tcW w:w="1531" w:type="dxa"/>
            <w:shd w:val="clear" w:color="auto" w:fill="auto"/>
            <w:vAlign w:val="center"/>
          </w:tcPr>
          <w:p w:rsidR="00E21CA8" w:rsidRPr="00065BC2" w:rsidRDefault="00E21CA8" w:rsidP="00063114">
            <w:pPr>
              <w:widowControl/>
              <w:jc w:val="center"/>
              <w:textAlignment w:val="center"/>
              <w:rPr>
                <w:rFonts w:ascii="宋体" w:hAnsi="宋体" w:cs="宋体"/>
                <w:color w:val="000000"/>
                <w:kern w:val="0"/>
                <w:sz w:val="22"/>
                <w:szCs w:val="22"/>
                <w:lang w:bidi="ar"/>
              </w:rPr>
            </w:pPr>
            <w:r>
              <w:rPr>
                <w:rFonts w:ascii="宋体" w:hAnsi="宋体" w:cs="宋体" w:hint="eastAsia"/>
                <w:color w:val="000000"/>
                <w:kern w:val="0"/>
                <w:sz w:val="22"/>
                <w:szCs w:val="22"/>
                <w:lang w:bidi="ar"/>
              </w:rPr>
              <w:t>3</w:t>
            </w:r>
          </w:p>
        </w:tc>
        <w:tc>
          <w:tcPr>
            <w:tcW w:w="2175" w:type="dxa"/>
            <w:shd w:val="clear" w:color="auto" w:fill="auto"/>
            <w:vAlign w:val="center"/>
          </w:tcPr>
          <w:p w:rsidR="00E21CA8" w:rsidRPr="00795DD7" w:rsidRDefault="00E21CA8" w:rsidP="00063114">
            <w:pPr>
              <w:widowControl/>
              <w:jc w:val="left"/>
              <w:textAlignment w:val="center"/>
              <w:rPr>
                <w:rFonts w:ascii="宋体" w:hAnsi="宋体" w:cs="宋体"/>
                <w:color w:val="000000"/>
                <w:kern w:val="0"/>
                <w:sz w:val="22"/>
                <w:szCs w:val="22"/>
                <w:lang w:bidi="ar"/>
              </w:rPr>
            </w:pPr>
            <w:r w:rsidRPr="00795DD7">
              <w:rPr>
                <w:rFonts w:ascii="宋体" w:hAnsi="宋体" w:cs="宋体" w:hint="eastAsia"/>
                <w:color w:val="000000"/>
                <w:kern w:val="0"/>
                <w:sz w:val="22"/>
                <w:szCs w:val="22"/>
                <w:lang w:bidi="ar"/>
              </w:rPr>
              <w:t>相关政策、规划、补助标准汇总</w:t>
            </w:r>
            <w:r>
              <w:rPr>
                <w:rFonts w:ascii="宋体" w:hAnsi="宋体" w:cs="宋体" w:hint="eastAsia"/>
                <w:color w:val="000000"/>
                <w:kern w:val="0"/>
                <w:sz w:val="22"/>
                <w:szCs w:val="22"/>
                <w:lang w:bidi="ar"/>
              </w:rPr>
              <w:t>分析</w:t>
            </w:r>
          </w:p>
        </w:tc>
        <w:tc>
          <w:tcPr>
            <w:tcW w:w="4816" w:type="dxa"/>
            <w:shd w:val="clear" w:color="auto" w:fill="auto"/>
            <w:vAlign w:val="center"/>
          </w:tcPr>
          <w:p w:rsidR="00E21CA8" w:rsidRPr="00795DD7" w:rsidRDefault="00E21CA8" w:rsidP="00063114">
            <w:pPr>
              <w:widowControl/>
              <w:jc w:val="left"/>
              <w:textAlignment w:val="center"/>
              <w:rPr>
                <w:rFonts w:ascii="宋体" w:hAnsi="宋体" w:cs="宋体"/>
                <w:color w:val="000000"/>
                <w:kern w:val="0"/>
                <w:sz w:val="22"/>
                <w:szCs w:val="22"/>
                <w:lang w:bidi="ar"/>
              </w:rPr>
            </w:pPr>
            <w:r>
              <w:rPr>
                <w:rFonts w:ascii="宋体" w:hAnsi="宋体" w:cs="宋体" w:hint="eastAsia"/>
                <w:color w:val="000000"/>
                <w:kern w:val="0"/>
                <w:sz w:val="22"/>
                <w:szCs w:val="22"/>
                <w:lang w:bidi="ar"/>
              </w:rPr>
              <w:t>汇总分析交通</w:t>
            </w:r>
            <w:r w:rsidR="00AD465A">
              <w:rPr>
                <w:rFonts w:ascii="宋体" w:hAnsi="宋体" w:cs="宋体" w:hint="eastAsia"/>
                <w:color w:val="000000"/>
                <w:kern w:val="0"/>
                <w:sz w:val="22"/>
                <w:szCs w:val="22"/>
                <w:lang w:bidi="ar"/>
              </w:rPr>
              <w:t>运输</w:t>
            </w:r>
            <w:bookmarkStart w:id="1" w:name="_GoBack"/>
            <w:bookmarkEnd w:id="1"/>
            <w:r>
              <w:rPr>
                <w:rFonts w:ascii="宋体" w:hAnsi="宋体" w:cs="宋体" w:hint="eastAsia"/>
                <w:color w:val="000000"/>
                <w:kern w:val="0"/>
                <w:sz w:val="22"/>
                <w:szCs w:val="22"/>
                <w:lang w:bidi="ar"/>
              </w:rPr>
              <w:t>部、福建省以及各地市对普通公路建设的配套补助标准、近三年重要交通相关政策与规划。</w:t>
            </w:r>
          </w:p>
        </w:tc>
      </w:tr>
      <w:tr w:rsidR="00E21CA8" w:rsidRPr="00065BC2" w:rsidTr="00063114">
        <w:tc>
          <w:tcPr>
            <w:tcW w:w="1531" w:type="dxa"/>
            <w:shd w:val="clear" w:color="auto" w:fill="auto"/>
            <w:vAlign w:val="center"/>
          </w:tcPr>
          <w:p w:rsidR="00E21CA8" w:rsidRPr="00065BC2" w:rsidRDefault="00E21CA8" w:rsidP="00063114">
            <w:pPr>
              <w:widowControl/>
              <w:jc w:val="center"/>
              <w:textAlignment w:val="center"/>
              <w:rPr>
                <w:rFonts w:ascii="宋体" w:hAnsi="宋体" w:cs="宋体"/>
                <w:color w:val="000000"/>
                <w:kern w:val="0"/>
                <w:sz w:val="22"/>
                <w:szCs w:val="22"/>
                <w:lang w:bidi="ar"/>
              </w:rPr>
            </w:pPr>
            <w:r>
              <w:rPr>
                <w:rFonts w:ascii="宋体" w:hAnsi="宋体" w:cs="宋体" w:hint="eastAsia"/>
                <w:color w:val="000000"/>
                <w:kern w:val="0"/>
                <w:sz w:val="22"/>
                <w:szCs w:val="22"/>
                <w:lang w:bidi="ar"/>
              </w:rPr>
              <w:t>3.1</w:t>
            </w:r>
          </w:p>
        </w:tc>
        <w:tc>
          <w:tcPr>
            <w:tcW w:w="2175" w:type="dxa"/>
            <w:shd w:val="clear" w:color="auto" w:fill="auto"/>
            <w:vAlign w:val="center"/>
          </w:tcPr>
          <w:p w:rsidR="00E21CA8" w:rsidRPr="00065BC2" w:rsidRDefault="00E21CA8" w:rsidP="00063114">
            <w:pPr>
              <w:widowControl/>
              <w:jc w:val="left"/>
              <w:textAlignment w:val="center"/>
              <w:rPr>
                <w:rFonts w:ascii="宋体" w:hAnsi="宋体" w:cs="宋体"/>
                <w:color w:val="000000"/>
                <w:kern w:val="0"/>
                <w:sz w:val="22"/>
                <w:szCs w:val="22"/>
                <w:lang w:bidi="ar"/>
              </w:rPr>
            </w:pPr>
          </w:p>
        </w:tc>
        <w:tc>
          <w:tcPr>
            <w:tcW w:w="4816" w:type="dxa"/>
            <w:shd w:val="clear" w:color="auto" w:fill="auto"/>
            <w:vAlign w:val="center"/>
          </w:tcPr>
          <w:p w:rsidR="00E21CA8" w:rsidRPr="00795DD7" w:rsidRDefault="00E21CA8" w:rsidP="00063114">
            <w:pPr>
              <w:widowControl/>
              <w:jc w:val="left"/>
              <w:textAlignment w:val="center"/>
              <w:rPr>
                <w:rFonts w:ascii="宋体" w:hAnsi="宋体" w:cs="宋体"/>
                <w:color w:val="000000"/>
                <w:kern w:val="0"/>
                <w:sz w:val="22"/>
                <w:szCs w:val="22"/>
                <w:lang w:bidi="ar"/>
              </w:rPr>
            </w:pPr>
            <w:r w:rsidRPr="00795DD7">
              <w:rPr>
                <w:rFonts w:ascii="宋体" w:hAnsi="宋体" w:cs="宋体" w:hint="eastAsia"/>
                <w:color w:val="000000"/>
                <w:kern w:val="0"/>
                <w:sz w:val="22"/>
                <w:szCs w:val="22"/>
                <w:lang w:bidi="ar"/>
              </w:rPr>
              <w:t>部、省、地市关于普通国省道与农村公路建设配套补助标准汇总表</w:t>
            </w:r>
          </w:p>
        </w:tc>
      </w:tr>
      <w:tr w:rsidR="00E21CA8" w:rsidRPr="00065BC2" w:rsidTr="00063114">
        <w:tc>
          <w:tcPr>
            <w:tcW w:w="1531" w:type="dxa"/>
            <w:shd w:val="clear" w:color="auto" w:fill="auto"/>
            <w:vAlign w:val="center"/>
          </w:tcPr>
          <w:p w:rsidR="00E21CA8" w:rsidRPr="00065BC2" w:rsidRDefault="00E21CA8" w:rsidP="00063114">
            <w:pPr>
              <w:widowControl/>
              <w:jc w:val="center"/>
              <w:textAlignment w:val="center"/>
              <w:rPr>
                <w:rFonts w:ascii="宋体" w:hAnsi="宋体" w:cs="宋体"/>
                <w:color w:val="000000"/>
                <w:kern w:val="0"/>
                <w:sz w:val="22"/>
                <w:szCs w:val="22"/>
                <w:lang w:bidi="ar"/>
              </w:rPr>
            </w:pPr>
            <w:r>
              <w:rPr>
                <w:rFonts w:ascii="宋体" w:hAnsi="宋体" w:cs="宋体" w:hint="eastAsia"/>
                <w:color w:val="000000"/>
                <w:kern w:val="0"/>
                <w:sz w:val="22"/>
                <w:szCs w:val="22"/>
                <w:lang w:bidi="ar"/>
              </w:rPr>
              <w:t>3.2</w:t>
            </w:r>
          </w:p>
        </w:tc>
        <w:tc>
          <w:tcPr>
            <w:tcW w:w="2175" w:type="dxa"/>
            <w:shd w:val="clear" w:color="auto" w:fill="auto"/>
            <w:vAlign w:val="center"/>
          </w:tcPr>
          <w:p w:rsidR="00E21CA8" w:rsidRPr="00065BC2" w:rsidRDefault="00E21CA8" w:rsidP="00063114">
            <w:pPr>
              <w:widowControl/>
              <w:jc w:val="left"/>
              <w:textAlignment w:val="center"/>
              <w:rPr>
                <w:rFonts w:ascii="宋体" w:hAnsi="宋体" w:cs="宋体"/>
                <w:color w:val="000000"/>
                <w:kern w:val="0"/>
                <w:sz w:val="22"/>
                <w:szCs w:val="22"/>
                <w:lang w:bidi="ar"/>
              </w:rPr>
            </w:pPr>
          </w:p>
        </w:tc>
        <w:tc>
          <w:tcPr>
            <w:tcW w:w="4816" w:type="dxa"/>
            <w:shd w:val="clear" w:color="auto" w:fill="auto"/>
            <w:vAlign w:val="center"/>
          </w:tcPr>
          <w:p w:rsidR="00E21CA8" w:rsidRPr="00795DD7" w:rsidRDefault="00E21CA8" w:rsidP="00063114">
            <w:pPr>
              <w:widowControl/>
              <w:jc w:val="left"/>
              <w:textAlignment w:val="center"/>
              <w:rPr>
                <w:rFonts w:ascii="宋体" w:hAnsi="宋体" w:cs="宋体"/>
                <w:color w:val="000000"/>
                <w:kern w:val="0"/>
                <w:sz w:val="22"/>
                <w:szCs w:val="22"/>
                <w:lang w:bidi="ar"/>
              </w:rPr>
            </w:pPr>
            <w:r w:rsidRPr="00795DD7">
              <w:rPr>
                <w:rFonts w:ascii="宋体" w:hAnsi="宋体" w:cs="宋体" w:hint="eastAsia"/>
                <w:color w:val="000000"/>
                <w:kern w:val="0"/>
                <w:sz w:val="22"/>
                <w:szCs w:val="22"/>
                <w:lang w:bidi="ar"/>
              </w:rPr>
              <w:t>近三年重要政策与“十</w:t>
            </w:r>
            <w:r>
              <w:rPr>
                <w:rFonts w:ascii="宋体" w:hAnsi="宋体" w:cs="宋体" w:hint="eastAsia"/>
                <w:color w:val="000000"/>
                <w:kern w:val="0"/>
                <w:sz w:val="22"/>
                <w:szCs w:val="22"/>
                <w:lang w:bidi="ar"/>
              </w:rPr>
              <w:t>五</w:t>
            </w:r>
            <w:r w:rsidRPr="00795DD7">
              <w:rPr>
                <w:rFonts w:ascii="宋体" w:hAnsi="宋体" w:cs="宋体" w:hint="eastAsia"/>
                <w:color w:val="000000"/>
                <w:kern w:val="0"/>
                <w:sz w:val="22"/>
                <w:szCs w:val="22"/>
                <w:lang w:bidi="ar"/>
              </w:rPr>
              <w:t>五”相关规划整理汇总</w:t>
            </w:r>
            <w:r>
              <w:rPr>
                <w:rFonts w:ascii="宋体" w:hAnsi="宋体" w:cs="宋体" w:hint="eastAsia"/>
                <w:color w:val="000000"/>
                <w:kern w:val="0"/>
                <w:sz w:val="22"/>
                <w:szCs w:val="22"/>
                <w:lang w:bidi="ar"/>
              </w:rPr>
              <w:t>。</w:t>
            </w:r>
          </w:p>
        </w:tc>
      </w:tr>
      <w:tr w:rsidR="00E21CA8" w:rsidRPr="00065BC2" w:rsidTr="00063114">
        <w:tc>
          <w:tcPr>
            <w:tcW w:w="1531" w:type="dxa"/>
            <w:shd w:val="clear" w:color="auto" w:fill="auto"/>
            <w:vAlign w:val="center"/>
          </w:tcPr>
          <w:p w:rsidR="00E21CA8" w:rsidRDefault="00E21CA8" w:rsidP="00063114">
            <w:pPr>
              <w:widowControl/>
              <w:jc w:val="center"/>
              <w:textAlignment w:val="center"/>
              <w:rPr>
                <w:rFonts w:ascii="宋体" w:hAnsi="宋体" w:cs="宋体"/>
                <w:color w:val="000000"/>
                <w:kern w:val="0"/>
                <w:sz w:val="22"/>
                <w:szCs w:val="22"/>
                <w:lang w:bidi="ar"/>
              </w:rPr>
            </w:pPr>
            <w:r>
              <w:rPr>
                <w:rFonts w:ascii="宋体" w:hAnsi="宋体" w:cs="宋体" w:hint="eastAsia"/>
                <w:color w:val="000000"/>
                <w:kern w:val="0"/>
                <w:sz w:val="22"/>
                <w:szCs w:val="22"/>
                <w:lang w:bidi="ar"/>
              </w:rPr>
              <w:t>4</w:t>
            </w:r>
          </w:p>
        </w:tc>
        <w:tc>
          <w:tcPr>
            <w:tcW w:w="2175" w:type="dxa"/>
            <w:shd w:val="clear" w:color="auto" w:fill="auto"/>
            <w:vAlign w:val="center"/>
          </w:tcPr>
          <w:p w:rsidR="00E21CA8" w:rsidRPr="00065BC2" w:rsidRDefault="00E21CA8" w:rsidP="00063114">
            <w:pPr>
              <w:widowControl/>
              <w:jc w:val="left"/>
              <w:textAlignment w:val="center"/>
              <w:rPr>
                <w:rFonts w:ascii="宋体" w:hAnsi="宋体" w:cs="宋体"/>
                <w:color w:val="000000"/>
                <w:kern w:val="0"/>
                <w:sz w:val="22"/>
                <w:szCs w:val="22"/>
                <w:lang w:bidi="ar"/>
              </w:rPr>
            </w:pPr>
            <w:r w:rsidRPr="00795DD7">
              <w:rPr>
                <w:rFonts w:ascii="宋体" w:hAnsi="宋体" w:cs="宋体" w:hint="eastAsia"/>
                <w:color w:val="000000"/>
                <w:kern w:val="0"/>
                <w:sz w:val="22"/>
                <w:szCs w:val="22"/>
                <w:lang w:bidi="ar"/>
              </w:rPr>
              <w:t>当前年度工作计划</w:t>
            </w:r>
          </w:p>
        </w:tc>
        <w:tc>
          <w:tcPr>
            <w:tcW w:w="4816" w:type="dxa"/>
            <w:shd w:val="clear" w:color="auto" w:fill="auto"/>
            <w:vAlign w:val="center"/>
          </w:tcPr>
          <w:p w:rsidR="00E21CA8" w:rsidRPr="00795DD7" w:rsidRDefault="00E21CA8" w:rsidP="00063114">
            <w:pPr>
              <w:widowControl/>
              <w:jc w:val="left"/>
              <w:textAlignment w:val="center"/>
              <w:rPr>
                <w:rFonts w:ascii="宋体" w:hAnsi="宋体" w:cs="宋体"/>
                <w:color w:val="000000"/>
                <w:kern w:val="0"/>
                <w:sz w:val="22"/>
                <w:szCs w:val="22"/>
                <w:lang w:bidi="ar"/>
              </w:rPr>
            </w:pPr>
            <w:r>
              <w:rPr>
                <w:rFonts w:ascii="宋体" w:hAnsi="宋体" w:cs="宋体" w:hint="eastAsia"/>
                <w:color w:val="000000"/>
                <w:kern w:val="0"/>
                <w:sz w:val="22"/>
                <w:szCs w:val="22"/>
                <w:lang w:bidi="ar"/>
              </w:rPr>
              <w:t>包括当前年度普通公路的工作思路、重点、年度投资计划、建设计划以及主要指标预计完成情况。</w:t>
            </w:r>
          </w:p>
        </w:tc>
      </w:tr>
      <w:tr w:rsidR="00E21CA8" w:rsidRPr="00065BC2" w:rsidTr="00063114">
        <w:tc>
          <w:tcPr>
            <w:tcW w:w="1531" w:type="dxa"/>
            <w:shd w:val="clear" w:color="auto" w:fill="auto"/>
            <w:vAlign w:val="center"/>
          </w:tcPr>
          <w:p w:rsidR="00E21CA8" w:rsidRDefault="00E21CA8" w:rsidP="00063114">
            <w:pPr>
              <w:widowControl/>
              <w:jc w:val="center"/>
              <w:textAlignment w:val="center"/>
              <w:rPr>
                <w:rFonts w:ascii="宋体" w:hAnsi="宋体" w:cs="宋体"/>
                <w:color w:val="000000"/>
                <w:kern w:val="0"/>
                <w:sz w:val="22"/>
                <w:szCs w:val="22"/>
                <w:lang w:bidi="ar"/>
              </w:rPr>
            </w:pPr>
            <w:r>
              <w:rPr>
                <w:rFonts w:ascii="宋体" w:hAnsi="宋体" w:cs="宋体" w:hint="eastAsia"/>
                <w:color w:val="000000"/>
                <w:kern w:val="0"/>
                <w:sz w:val="22"/>
                <w:szCs w:val="22"/>
                <w:lang w:bidi="ar"/>
              </w:rPr>
              <w:t>4.1</w:t>
            </w:r>
          </w:p>
        </w:tc>
        <w:tc>
          <w:tcPr>
            <w:tcW w:w="2175" w:type="dxa"/>
            <w:shd w:val="clear" w:color="auto" w:fill="auto"/>
            <w:vAlign w:val="center"/>
          </w:tcPr>
          <w:p w:rsidR="00E21CA8" w:rsidRPr="00065BC2" w:rsidRDefault="00E21CA8" w:rsidP="00063114">
            <w:pPr>
              <w:widowControl/>
              <w:jc w:val="left"/>
              <w:textAlignment w:val="center"/>
              <w:rPr>
                <w:rFonts w:ascii="宋体" w:hAnsi="宋体" w:cs="宋体"/>
                <w:color w:val="000000"/>
                <w:kern w:val="0"/>
                <w:sz w:val="22"/>
                <w:szCs w:val="22"/>
                <w:lang w:bidi="ar"/>
              </w:rPr>
            </w:pPr>
          </w:p>
        </w:tc>
        <w:tc>
          <w:tcPr>
            <w:tcW w:w="4816" w:type="dxa"/>
            <w:shd w:val="clear" w:color="auto" w:fill="auto"/>
            <w:vAlign w:val="center"/>
          </w:tcPr>
          <w:p w:rsidR="00E21CA8" w:rsidRPr="00795DD7" w:rsidRDefault="00E21CA8" w:rsidP="00063114">
            <w:pPr>
              <w:widowControl/>
              <w:jc w:val="left"/>
              <w:textAlignment w:val="center"/>
              <w:rPr>
                <w:rFonts w:ascii="宋体" w:hAnsi="宋体" w:cs="宋体"/>
                <w:color w:val="000000"/>
                <w:kern w:val="0"/>
                <w:sz w:val="22"/>
                <w:szCs w:val="22"/>
                <w:lang w:bidi="ar"/>
              </w:rPr>
            </w:pPr>
            <w:r w:rsidRPr="00795DD7">
              <w:rPr>
                <w:rFonts w:ascii="宋体" w:hAnsi="宋体" w:cs="宋体" w:hint="eastAsia"/>
                <w:color w:val="000000"/>
                <w:kern w:val="0"/>
                <w:sz w:val="22"/>
                <w:szCs w:val="22"/>
                <w:lang w:bidi="ar"/>
              </w:rPr>
              <w:t>当前年度普通公路工作思路与重点</w:t>
            </w:r>
            <w:r>
              <w:rPr>
                <w:rFonts w:ascii="宋体" w:hAnsi="宋体" w:cs="宋体" w:hint="eastAsia"/>
                <w:color w:val="000000"/>
                <w:kern w:val="0"/>
                <w:sz w:val="22"/>
                <w:szCs w:val="22"/>
                <w:lang w:bidi="ar"/>
              </w:rPr>
              <w:t>，包括部、省重点推进方向以及福建省普通公路重点项目等。</w:t>
            </w:r>
          </w:p>
        </w:tc>
      </w:tr>
      <w:tr w:rsidR="00E21CA8" w:rsidRPr="00065BC2" w:rsidTr="00063114">
        <w:tc>
          <w:tcPr>
            <w:tcW w:w="1531" w:type="dxa"/>
            <w:shd w:val="clear" w:color="auto" w:fill="auto"/>
            <w:vAlign w:val="center"/>
          </w:tcPr>
          <w:p w:rsidR="00E21CA8" w:rsidRDefault="00E21CA8" w:rsidP="00063114">
            <w:pPr>
              <w:widowControl/>
              <w:jc w:val="center"/>
              <w:textAlignment w:val="center"/>
              <w:rPr>
                <w:rFonts w:ascii="宋体" w:hAnsi="宋体" w:cs="宋体"/>
                <w:color w:val="000000"/>
                <w:kern w:val="0"/>
                <w:sz w:val="22"/>
                <w:szCs w:val="22"/>
                <w:lang w:bidi="ar"/>
              </w:rPr>
            </w:pPr>
            <w:r>
              <w:rPr>
                <w:rFonts w:ascii="宋体" w:hAnsi="宋体" w:cs="宋体" w:hint="eastAsia"/>
                <w:color w:val="000000"/>
                <w:kern w:val="0"/>
                <w:sz w:val="22"/>
                <w:szCs w:val="22"/>
                <w:lang w:bidi="ar"/>
              </w:rPr>
              <w:t>4.2</w:t>
            </w:r>
          </w:p>
        </w:tc>
        <w:tc>
          <w:tcPr>
            <w:tcW w:w="2175" w:type="dxa"/>
            <w:shd w:val="clear" w:color="auto" w:fill="auto"/>
            <w:vAlign w:val="center"/>
          </w:tcPr>
          <w:p w:rsidR="00E21CA8" w:rsidRPr="00065BC2" w:rsidRDefault="00E21CA8" w:rsidP="00063114">
            <w:pPr>
              <w:widowControl/>
              <w:jc w:val="left"/>
              <w:textAlignment w:val="center"/>
              <w:rPr>
                <w:rFonts w:ascii="宋体" w:hAnsi="宋体" w:cs="宋体"/>
                <w:color w:val="000000"/>
                <w:kern w:val="0"/>
                <w:sz w:val="22"/>
                <w:szCs w:val="22"/>
                <w:lang w:bidi="ar"/>
              </w:rPr>
            </w:pPr>
          </w:p>
        </w:tc>
        <w:tc>
          <w:tcPr>
            <w:tcW w:w="4816" w:type="dxa"/>
            <w:shd w:val="clear" w:color="auto" w:fill="auto"/>
            <w:vAlign w:val="center"/>
          </w:tcPr>
          <w:p w:rsidR="00E21CA8" w:rsidRPr="00795DD7" w:rsidRDefault="00E21CA8" w:rsidP="00063114">
            <w:pPr>
              <w:widowControl/>
              <w:jc w:val="left"/>
              <w:textAlignment w:val="center"/>
              <w:rPr>
                <w:rFonts w:ascii="宋体" w:hAnsi="宋体" w:cs="宋体"/>
                <w:color w:val="000000"/>
                <w:kern w:val="0"/>
                <w:sz w:val="22"/>
                <w:szCs w:val="22"/>
                <w:lang w:bidi="ar"/>
              </w:rPr>
            </w:pPr>
            <w:r w:rsidRPr="00795DD7">
              <w:rPr>
                <w:rFonts w:ascii="宋体" w:hAnsi="宋体" w:cs="宋体" w:hint="eastAsia"/>
                <w:color w:val="000000"/>
                <w:kern w:val="0"/>
                <w:sz w:val="22"/>
                <w:szCs w:val="22"/>
                <w:lang w:bidi="ar"/>
              </w:rPr>
              <w:t>普通公路年度投资计划汇总表</w:t>
            </w:r>
            <w:r>
              <w:rPr>
                <w:rFonts w:ascii="宋体" w:hAnsi="宋体" w:cs="宋体" w:hint="eastAsia"/>
                <w:color w:val="000000"/>
                <w:kern w:val="0"/>
                <w:sz w:val="22"/>
                <w:szCs w:val="22"/>
                <w:lang w:bidi="ar"/>
              </w:rPr>
              <w:t>，包括</w:t>
            </w:r>
            <w:r w:rsidRPr="00795DD7">
              <w:rPr>
                <w:rFonts w:ascii="宋体" w:hAnsi="宋体" w:cs="宋体" w:hint="eastAsia"/>
                <w:color w:val="000000"/>
                <w:kern w:val="0"/>
                <w:sz w:val="22"/>
                <w:szCs w:val="22"/>
                <w:lang w:bidi="ar"/>
              </w:rPr>
              <w:t>项目类型、</w:t>
            </w:r>
            <w:r>
              <w:rPr>
                <w:rFonts w:ascii="宋体" w:hAnsi="宋体" w:cs="宋体" w:hint="eastAsia"/>
                <w:color w:val="000000"/>
                <w:kern w:val="0"/>
                <w:sz w:val="22"/>
                <w:szCs w:val="22"/>
                <w:lang w:bidi="ar"/>
              </w:rPr>
              <w:t>行政区划、计划投资、完成情况等。</w:t>
            </w:r>
          </w:p>
        </w:tc>
      </w:tr>
      <w:tr w:rsidR="00E21CA8" w:rsidRPr="00065BC2" w:rsidTr="00063114">
        <w:tc>
          <w:tcPr>
            <w:tcW w:w="1531" w:type="dxa"/>
            <w:shd w:val="clear" w:color="auto" w:fill="auto"/>
            <w:vAlign w:val="center"/>
          </w:tcPr>
          <w:p w:rsidR="00E21CA8" w:rsidRDefault="00E21CA8" w:rsidP="00063114">
            <w:pPr>
              <w:widowControl/>
              <w:jc w:val="center"/>
              <w:textAlignment w:val="center"/>
              <w:rPr>
                <w:rFonts w:ascii="宋体" w:hAnsi="宋体" w:cs="宋体"/>
                <w:color w:val="000000"/>
                <w:kern w:val="0"/>
                <w:sz w:val="22"/>
                <w:szCs w:val="22"/>
                <w:lang w:bidi="ar"/>
              </w:rPr>
            </w:pPr>
            <w:r>
              <w:rPr>
                <w:rFonts w:ascii="宋体" w:hAnsi="宋体" w:cs="宋体" w:hint="eastAsia"/>
                <w:color w:val="000000"/>
                <w:kern w:val="0"/>
                <w:sz w:val="22"/>
                <w:szCs w:val="22"/>
                <w:lang w:bidi="ar"/>
              </w:rPr>
              <w:lastRenderedPageBreak/>
              <w:t>4.3</w:t>
            </w:r>
          </w:p>
        </w:tc>
        <w:tc>
          <w:tcPr>
            <w:tcW w:w="2175" w:type="dxa"/>
            <w:shd w:val="clear" w:color="auto" w:fill="auto"/>
            <w:vAlign w:val="center"/>
          </w:tcPr>
          <w:p w:rsidR="00E21CA8" w:rsidRPr="00065BC2" w:rsidRDefault="00E21CA8" w:rsidP="00063114">
            <w:pPr>
              <w:widowControl/>
              <w:jc w:val="left"/>
              <w:textAlignment w:val="center"/>
              <w:rPr>
                <w:rFonts w:ascii="宋体" w:hAnsi="宋体" w:cs="宋体"/>
                <w:color w:val="000000"/>
                <w:kern w:val="0"/>
                <w:sz w:val="22"/>
                <w:szCs w:val="22"/>
                <w:lang w:bidi="ar"/>
              </w:rPr>
            </w:pPr>
          </w:p>
        </w:tc>
        <w:tc>
          <w:tcPr>
            <w:tcW w:w="4816" w:type="dxa"/>
            <w:shd w:val="clear" w:color="auto" w:fill="auto"/>
            <w:vAlign w:val="center"/>
          </w:tcPr>
          <w:p w:rsidR="00E21CA8" w:rsidRPr="00795DD7" w:rsidRDefault="00E21CA8" w:rsidP="00063114">
            <w:pPr>
              <w:widowControl/>
              <w:jc w:val="left"/>
              <w:textAlignment w:val="center"/>
              <w:rPr>
                <w:rFonts w:ascii="宋体" w:hAnsi="宋体" w:cs="宋体"/>
                <w:color w:val="000000"/>
                <w:kern w:val="0"/>
                <w:sz w:val="22"/>
                <w:szCs w:val="22"/>
                <w:lang w:bidi="ar"/>
              </w:rPr>
            </w:pPr>
            <w:r w:rsidRPr="00795DD7">
              <w:rPr>
                <w:rFonts w:ascii="宋体" w:hAnsi="宋体" w:cs="宋体" w:hint="eastAsia"/>
                <w:color w:val="000000"/>
                <w:kern w:val="0"/>
                <w:sz w:val="22"/>
                <w:szCs w:val="22"/>
                <w:lang w:bidi="ar"/>
              </w:rPr>
              <w:t>普通国省道建设计划一览表</w:t>
            </w:r>
            <w:r>
              <w:rPr>
                <w:rFonts w:ascii="宋体" w:hAnsi="宋体" w:cs="宋体" w:hint="eastAsia"/>
                <w:color w:val="000000"/>
                <w:kern w:val="0"/>
                <w:sz w:val="22"/>
                <w:szCs w:val="22"/>
                <w:lang w:bidi="ar"/>
              </w:rPr>
              <w:t>，包括项路线、项目名称、建设性质、计划投资、建设标准和规模、工期、项目进度等</w:t>
            </w:r>
          </w:p>
        </w:tc>
      </w:tr>
      <w:tr w:rsidR="00E21CA8" w:rsidRPr="00065BC2" w:rsidTr="00063114">
        <w:tc>
          <w:tcPr>
            <w:tcW w:w="1531" w:type="dxa"/>
            <w:shd w:val="clear" w:color="auto" w:fill="auto"/>
            <w:vAlign w:val="center"/>
          </w:tcPr>
          <w:p w:rsidR="00E21CA8" w:rsidRDefault="00E21CA8" w:rsidP="00063114">
            <w:pPr>
              <w:widowControl/>
              <w:jc w:val="center"/>
              <w:textAlignment w:val="center"/>
              <w:rPr>
                <w:rFonts w:ascii="宋体" w:hAnsi="宋体" w:cs="宋体"/>
                <w:color w:val="000000"/>
                <w:kern w:val="0"/>
                <w:sz w:val="22"/>
                <w:szCs w:val="22"/>
                <w:lang w:bidi="ar"/>
              </w:rPr>
            </w:pPr>
            <w:r>
              <w:rPr>
                <w:rFonts w:ascii="宋体" w:hAnsi="宋体" w:cs="宋体" w:hint="eastAsia"/>
                <w:color w:val="000000"/>
                <w:kern w:val="0"/>
                <w:sz w:val="22"/>
                <w:szCs w:val="22"/>
                <w:lang w:bidi="ar"/>
              </w:rPr>
              <w:t>4.4</w:t>
            </w:r>
          </w:p>
        </w:tc>
        <w:tc>
          <w:tcPr>
            <w:tcW w:w="2175" w:type="dxa"/>
            <w:shd w:val="clear" w:color="auto" w:fill="auto"/>
            <w:vAlign w:val="center"/>
          </w:tcPr>
          <w:p w:rsidR="00E21CA8" w:rsidRPr="00065BC2" w:rsidRDefault="00E21CA8" w:rsidP="00063114">
            <w:pPr>
              <w:widowControl/>
              <w:jc w:val="left"/>
              <w:textAlignment w:val="center"/>
              <w:rPr>
                <w:rFonts w:ascii="宋体" w:hAnsi="宋体" w:cs="宋体"/>
                <w:color w:val="000000"/>
                <w:kern w:val="0"/>
                <w:sz w:val="22"/>
                <w:szCs w:val="22"/>
                <w:lang w:bidi="ar"/>
              </w:rPr>
            </w:pPr>
          </w:p>
        </w:tc>
        <w:tc>
          <w:tcPr>
            <w:tcW w:w="4816" w:type="dxa"/>
            <w:shd w:val="clear" w:color="auto" w:fill="auto"/>
            <w:vAlign w:val="center"/>
          </w:tcPr>
          <w:p w:rsidR="00E21CA8" w:rsidRPr="00795DD7" w:rsidRDefault="00E21CA8" w:rsidP="00063114">
            <w:pPr>
              <w:widowControl/>
              <w:jc w:val="left"/>
              <w:textAlignment w:val="center"/>
              <w:rPr>
                <w:rFonts w:ascii="宋体" w:hAnsi="宋体" w:cs="宋体"/>
                <w:color w:val="000000"/>
                <w:kern w:val="0"/>
                <w:sz w:val="22"/>
                <w:szCs w:val="22"/>
                <w:lang w:bidi="ar"/>
              </w:rPr>
            </w:pPr>
            <w:r>
              <w:rPr>
                <w:rFonts w:ascii="宋体" w:hAnsi="宋体" w:cs="宋体" w:hint="eastAsia"/>
                <w:color w:val="000000"/>
                <w:kern w:val="0"/>
                <w:sz w:val="22"/>
                <w:szCs w:val="22"/>
                <w:lang w:bidi="ar"/>
              </w:rPr>
              <w:t>预计本年末普通公路主要指标情况，包括路网里程、公路密度、等级比例等，并对照</w:t>
            </w:r>
            <w:proofErr w:type="gramStart"/>
            <w:r>
              <w:rPr>
                <w:rFonts w:ascii="宋体" w:hAnsi="宋体" w:cs="宋体" w:hint="eastAsia"/>
                <w:color w:val="000000"/>
                <w:kern w:val="0"/>
                <w:sz w:val="22"/>
                <w:szCs w:val="22"/>
                <w:lang w:bidi="ar"/>
              </w:rPr>
              <w:t>十五五</w:t>
            </w:r>
            <w:proofErr w:type="gramEnd"/>
            <w:r>
              <w:rPr>
                <w:rFonts w:ascii="宋体" w:hAnsi="宋体" w:cs="宋体" w:hint="eastAsia"/>
                <w:color w:val="000000"/>
                <w:kern w:val="0"/>
                <w:sz w:val="22"/>
                <w:szCs w:val="22"/>
                <w:lang w:bidi="ar"/>
              </w:rPr>
              <w:t>规划目标分析，预计指标完成情况</w:t>
            </w:r>
          </w:p>
        </w:tc>
      </w:tr>
      <w:tr w:rsidR="00E21CA8" w:rsidRPr="00065BC2" w:rsidTr="00063114">
        <w:tc>
          <w:tcPr>
            <w:tcW w:w="1531" w:type="dxa"/>
            <w:shd w:val="clear" w:color="auto" w:fill="auto"/>
            <w:vAlign w:val="center"/>
          </w:tcPr>
          <w:p w:rsidR="00E21CA8" w:rsidRPr="00753820" w:rsidRDefault="00E21CA8" w:rsidP="00063114">
            <w:pPr>
              <w:widowControl/>
              <w:jc w:val="center"/>
              <w:textAlignment w:val="center"/>
              <w:rPr>
                <w:rFonts w:ascii="宋体" w:hAnsi="宋体" w:cs="宋体"/>
                <w:color w:val="000000"/>
                <w:kern w:val="0"/>
                <w:sz w:val="22"/>
                <w:szCs w:val="22"/>
                <w:lang w:bidi="ar"/>
              </w:rPr>
            </w:pPr>
            <w:r w:rsidRPr="00753820">
              <w:rPr>
                <w:rFonts w:ascii="宋体" w:hAnsi="宋体" w:cs="宋体" w:hint="eastAsia"/>
                <w:color w:val="000000"/>
                <w:kern w:val="0"/>
                <w:sz w:val="22"/>
                <w:szCs w:val="22"/>
                <w:lang w:bidi="ar"/>
              </w:rPr>
              <w:t>5</w:t>
            </w:r>
          </w:p>
        </w:tc>
        <w:tc>
          <w:tcPr>
            <w:tcW w:w="2175" w:type="dxa"/>
            <w:shd w:val="clear" w:color="auto" w:fill="auto"/>
            <w:vAlign w:val="center"/>
          </w:tcPr>
          <w:p w:rsidR="00E21CA8" w:rsidRPr="00065BC2" w:rsidRDefault="00E21CA8" w:rsidP="00063114">
            <w:pPr>
              <w:widowControl/>
              <w:jc w:val="left"/>
              <w:textAlignment w:val="center"/>
              <w:rPr>
                <w:rFonts w:ascii="仿宋_GB2312" w:eastAsia="仿宋_GB2312" w:hAnsi="仿宋_GB2312" w:cs="仿宋_GB2312"/>
                <w:b/>
                <w:bCs/>
                <w:sz w:val="32"/>
                <w:szCs w:val="32"/>
              </w:rPr>
            </w:pPr>
            <w:r>
              <w:rPr>
                <w:rFonts w:ascii="宋体" w:hAnsi="宋体" w:cs="宋体" w:hint="eastAsia"/>
                <w:color w:val="000000"/>
                <w:kern w:val="0"/>
                <w:sz w:val="22"/>
                <w:szCs w:val="22"/>
                <w:lang w:bidi="ar"/>
              </w:rPr>
              <w:t>规划手册图集</w:t>
            </w:r>
            <w:r w:rsidRPr="00065BC2">
              <w:rPr>
                <w:rFonts w:ascii="宋体" w:hAnsi="宋体" w:cs="宋体" w:hint="eastAsia"/>
                <w:color w:val="000000"/>
                <w:kern w:val="0"/>
                <w:sz w:val="22"/>
                <w:szCs w:val="22"/>
                <w:lang w:bidi="ar"/>
              </w:rPr>
              <w:t>制作</w:t>
            </w:r>
          </w:p>
        </w:tc>
        <w:tc>
          <w:tcPr>
            <w:tcW w:w="4816" w:type="dxa"/>
            <w:shd w:val="clear" w:color="auto" w:fill="auto"/>
            <w:vAlign w:val="center"/>
          </w:tcPr>
          <w:p w:rsidR="00E21CA8" w:rsidRPr="000A76FB" w:rsidRDefault="00E21CA8" w:rsidP="00063114">
            <w:pPr>
              <w:widowControl/>
              <w:jc w:val="left"/>
              <w:textAlignment w:val="center"/>
              <w:rPr>
                <w:rFonts w:ascii="宋体" w:hAnsi="宋体" w:cs="宋体"/>
                <w:color w:val="000000"/>
                <w:kern w:val="0"/>
                <w:sz w:val="22"/>
                <w:szCs w:val="22"/>
                <w:lang w:bidi="ar"/>
              </w:rPr>
            </w:pPr>
            <w:r w:rsidRPr="000A76FB">
              <w:rPr>
                <w:rFonts w:ascii="宋体" w:hAnsi="宋体" w:cs="宋体" w:hint="eastAsia"/>
                <w:color w:val="000000"/>
                <w:kern w:val="0"/>
                <w:sz w:val="22"/>
                <w:szCs w:val="22"/>
                <w:lang w:bidi="ar"/>
              </w:rPr>
              <w:t>按照最新路线调整情况以及项目建设计划逐年更新对应的普通国省道图集</w:t>
            </w:r>
            <w:r>
              <w:rPr>
                <w:rFonts w:ascii="宋体" w:hAnsi="宋体" w:cs="宋体" w:hint="eastAsia"/>
                <w:color w:val="000000"/>
                <w:kern w:val="0"/>
                <w:sz w:val="22"/>
                <w:szCs w:val="22"/>
                <w:lang w:bidi="ar"/>
              </w:rPr>
              <w:t>。</w:t>
            </w:r>
          </w:p>
        </w:tc>
      </w:tr>
      <w:tr w:rsidR="00E21CA8" w:rsidRPr="00065BC2" w:rsidTr="00063114">
        <w:tc>
          <w:tcPr>
            <w:tcW w:w="1531" w:type="dxa"/>
            <w:shd w:val="clear" w:color="auto" w:fill="auto"/>
            <w:vAlign w:val="center"/>
          </w:tcPr>
          <w:p w:rsidR="00E21CA8" w:rsidRDefault="00E21CA8" w:rsidP="00063114">
            <w:pPr>
              <w:widowControl/>
              <w:jc w:val="center"/>
              <w:textAlignment w:val="center"/>
              <w:rPr>
                <w:rFonts w:ascii="宋体" w:hAnsi="宋体" w:cs="宋体"/>
                <w:color w:val="000000"/>
                <w:kern w:val="0"/>
                <w:sz w:val="22"/>
                <w:szCs w:val="22"/>
                <w:lang w:bidi="ar"/>
              </w:rPr>
            </w:pPr>
            <w:r>
              <w:rPr>
                <w:rFonts w:ascii="宋体" w:hAnsi="宋体" w:cs="宋体" w:hint="eastAsia"/>
                <w:color w:val="000000"/>
                <w:kern w:val="0"/>
                <w:sz w:val="22"/>
                <w:szCs w:val="22"/>
                <w:lang w:bidi="ar"/>
              </w:rPr>
              <w:t>5.1</w:t>
            </w:r>
          </w:p>
        </w:tc>
        <w:tc>
          <w:tcPr>
            <w:tcW w:w="2175" w:type="dxa"/>
            <w:shd w:val="clear" w:color="auto" w:fill="auto"/>
            <w:vAlign w:val="center"/>
          </w:tcPr>
          <w:p w:rsidR="00E21CA8" w:rsidRDefault="00E21CA8" w:rsidP="00063114">
            <w:pPr>
              <w:widowControl/>
              <w:jc w:val="left"/>
              <w:textAlignment w:val="center"/>
              <w:rPr>
                <w:rFonts w:ascii="宋体" w:hAnsi="宋体" w:cs="宋体"/>
                <w:color w:val="000000"/>
                <w:kern w:val="0"/>
                <w:sz w:val="22"/>
                <w:szCs w:val="22"/>
                <w:lang w:bidi="ar"/>
              </w:rPr>
            </w:pPr>
          </w:p>
        </w:tc>
        <w:tc>
          <w:tcPr>
            <w:tcW w:w="4816" w:type="dxa"/>
            <w:shd w:val="clear" w:color="auto" w:fill="auto"/>
            <w:vAlign w:val="center"/>
          </w:tcPr>
          <w:p w:rsidR="00E21CA8" w:rsidRPr="00065BC2" w:rsidRDefault="00E21CA8" w:rsidP="00063114">
            <w:pPr>
              <w:widowControl/>
              <w:jc w:val="left"/>
              <w:textAlignment w:val="center"/>
              <w:rPr>
                <w:rFonts w:ascii="宋体" w:hAnsi="宋体" w:cs="宋体"/>
                <w:color w:val="000000"/>
                <w:kern w:val="0"/>
                <w:sz w:val="22"/>
                <w:szCs w:val="22"/>
                <w:lang w:bidi="ar"/>
              </w:rPr>
            </w:pPr>
            <w:r w:rsidRPr="000A76FB">
              <w:rPr>
                <w:rFonts w:ascii="宋体" w:hAnsi="宋体" w:cs="宋体" w:hint="eastAsia"/>
                <w:color w:val="000000"/>
                <w:kern w:val="0"/>
                <w:sz w:val="22"/>
                <w:szCs w:val="22"/>
                <w:lang w:bidi="ar"/>
              </w:rPr>
              <w:t>福建省普通国省道规划示意图</w:t>
            </w:r>
          </w:p>
        </w:tc>
      </w:tr>
      <w:tr w:rsidR="00E21CA8" w:rsidRPr="00065BC2" w:rsidTr="00063114">
        <w:tc>
          <w:tcPr>
            <w:tcW w:w="1531" w:type="dxa"/>
            <w:shd w:val="clear" w:color="auto" w:fill="auto"/>
            <w:vAlign w:val="center"/>
          </w:tcPr>
          <w:p w:rsidR="00E21CA8" w:rsidRDefault="00E21CA8" w:rsidP="00063114">
            <w:pPr>
              <w:widowControl/>
              <w:jc w:val="center"/>
              <w:textAlignment w:val="center"/>
              <w:rPr>
                <w:rFonts w:ascii="宋体" w:hAnsi="宋体" w:cs="宋体"/>
                <w:color w:val="000000"/>
                <w:kern w:val="0"/>
                <w:sz w:val="22"/>
                <w:szCs w:val="22"/>
                <w:lang w:bidi="ar"/>
              </w:rPr>
            </w:pPr>
            <w:r>
              <w:rPr>
                <w:rFonts w:ascii="宋体" w:hAnsi="宋体" w:cs="宋体" w:hint="eastAsia"/>
                <w:color w:val="000000"/>
                <w:kern w:val="0"/>
                <w:sz w:val="22"/>
                <w:szCs w:val="22"/>
                <w:lang w:bidi="ar"/>
              </w:rPr>
              <w:t>5.2</w:t>
            </w:r>
          </w:p>
        </w:tc>
        <w:tc>
          <w:tcPr>
            <w:tcW w:w="2175" w:type="dxa"/>
            <w:shd w:val="clear" w:color="auto" w:fill="auto"/>
            <w:vAlign w:val="center"/>
          </w:tcPr>
          <w:p w:rsidR="00E21CA8" w:rsidRDefault="00E21CA8" w:rsidP="00063114">
            <w:pPr>
              <w:widowControl/>
              <w:jc w:val="left"/>
              <w:textAlignment w:val="center"/>
              <w:rPr>
                <w:rFonts w:ascii="宋体" w:hAnsi="宋体" w:cs="宋体"/>
                <w:color w:val="000000"/>
                <w:kern w:val="0"/>
                <w:sz w:val="22"/>
                <w:szCs w:val="22"/>
                <w:lang w:bidi="ar"/>
              </w:rPr>
            </w:pPr>
          </w:p>
        </w:tc>
        <w:tc>
          <w:tcPr>
            <w:tcW w:w="4816" w:type="dxa"/>
            <w:shd w:val="clear" w:color="auto" w:fill="auto"/>
            <w:vAlign w:val="center"/>
          </w:tcPr>
          <w:p w:rsidR="00E21CA8" w:rsidRPr="000A76FB" w:rsidRDefault="00E21CA8" w:rsidP="00063114">
            <w:pPr>
              <w:widowControl/>
              <w:jc w:val="left"/>
              <w:textAlignment w:val="center"/>
              <w:rPr>
                <w:rFonts w:ascii="宋体" w:hAnsi="宋体" w:cs="宋体"/>
                <w:color w:val="000000"/>
                <w:kern w:val="0"/>
                <w:sz w:val="22"/>
                <w:szCs w:val="22"/>
                <w:lang w:bidi="ar"/>
              </w:rPr>
            </w:pPr>
            <w:r w:rsidRPr="000A76FB">
              <w:rPr>
                <w:rFonts w:ascii="宋体" w:hAnsi="宋体" w:cs="宋体" w:hint="eastAsia"/>
                <w:color w:val="000000"/>
                <w:kern w:val="0"/>
                <w:sz w:val="22"/>
                <w:szCs w:val="22"/>
                <w:lang w:bidi="ar"/>
              </w:rPr>
              <w:t>福建省普通国省道现状等级示意图</w:t>
            </w:r>
          </w:p>
        </w:tc>
      </w:tr>
      <w:tr w:rsidR="00E21CA8" w:rsidRPr="00065BC2" w:rsidTr="00063114">
        <w:tc>
          <w:tcPr>
            <w:tcW w:w="1531" w:type="dxa"/>
            <w:shd w:val="clear" w:color="auto" w:fill="auto"/>
            <w:vAlign w:val="center"/>
          </w:tcPr>
          <w:p w:rsidR="00E21CA8" w:rsidRDefault="00E21CA8" w:rsidP="00063114">
            <w:pPr>
              <w:widowControl/>
              <w:jc w:val="center"/>
              <w:textAlignment w:val="center"/>
              <w:rPr>
                <w:rFonts w:ascii="宋体" w:hAnsi="宋体" w:cs="宋体"/>
                <w:color w:val="000000"/>
                <w:kern w:val="0"/>
                <w:sz w:val="22"/>
                <w:szCs w:val="22"/>
                <w:lang w:bidi="ar"/>
              </w:rPr>
            </w:pPr>
            <w:r>
              <w:rPr>
                <w:rFonts w:ascii="宋体" w:hAnsi="宋体" w:cs="宋体" w:hint="eastAsia"/>
                <w:color w:val="000000"/>
                <w:kern w:val="0"/>
                <w:sz w:val="22"/>
                <w:szCs w:val="22"/>
                <w:lang w:bidi="ar"/>
              </w:rPr>
              <w:t>5.3</w:t>
            </w:r>
          </w:p>
        </w:tc>
        <w:tc>
          <w:tcPr>
            <w:tcW w:w="2175" w:type="dxa"/>
            <w:shd w:val="clear" w:color="auto" w:fill="auto"/>
            <w:vAlign w:val="center"/>
          </w:tcPr>
          <w:p w:rsidR="00E21CA8" w:rsidRDefault="00E21CA8" w:rsidP="00063114">
            <w:pPr>
              <w:widowControl/>
              <w:jc w:val="left"/>
              <w:textAlignment w:val="center"/>
              <w:rPr>
                <w:rFonts w:ascii="宋体" w:hAnsi="宋体" w:cs="宋体"/>
                <w:color w:val="000000"/>
                <w:kern w:val="0"/>
                <w:sz w:val="22"/>
                <w:szCs w:val="22"/>
                <w:lang w:bidi="ar"/>
              </w:rPr>
            </w:pPr>
          </w:p>
        </w:tc>
        <w:tc>
          <w:tcPr>
            <w:tcW w:w="4816" w:type="dxa"/>
            <w:shd w:val="clear" w:color="auto" w:fill="auto"/>
            <w:vAlign w:val="center"/>
          </w:tcPr>
          <w:p w:rsidR="00E21CA8" w:rsidRPr="000A76FB" w:rsidRDefault="00E21CA8" w:rsidP="00063114">
            <w:pPr>
              <w:widowControl/>
              <w:jc w:val="left"/>
              <w:textAlignment w:val="center"/>
              <w:rPr>
                <w:rFonts w:ascii="宋体" w:hAnsi="宋体" w:cs="宋体"/>
                <w:color w:val="000000"/>
                <w:kern w:val="0"/>
                <w:sz w:val="22"/>
                <w:szCs w:val="22"/>
                <w:lang w:bidi="ar"/>
              </w:rPr>
            </w:pPr>
            <w:r w:rsidRPr="000A76FB">
              <w:rPr>
                <w:rFonts w:ascii="宋体" w:hAnsi="宋体" w:cs="宋体" w:hint="eastAsia"/>
                <w:color w:val="000000"/>
                <w:kern w:val="0"/>
                <w:sz w:val="22"/>
                <w:szCs w:val="22"/>
                <w:lang w:bidi="ar"/>
              </w:rPr>
              <w:t>福建省干线公路交通量示意图</w:t>
            </w:r>
          </w:p>
        </w:tc>
      </w:tr>
      <w:tr w:rsidR="00E21CA8" w:rsidRPr="00065BC2" w:rsidTr="00063114">
        <w:tc>
          <w:tcPr>
            <w:tcW w:w="1531" w:type="dxa"/>
            <w:shd w:val="clear" w:color="auto" w:fill="auto"/>
            <w:vAlign w:val="center"/>
          </w:tcPr>
          <w:p w:rsidR="00E21CA8" w:rsidRDefault="00E21CA8" w:rsidP="00063114">
            <w:pPr>
              <w:widowControl/>
              <w:jc w:val="center"/>
              <w:textAlignment w:val="center"/>
              <w:rPr>
                <w:rFonts w:ascii="宋体" w:hAnsi="宋体" w:cs="宋体"/>
                <w:color w:val="000000"/>
                <w:kern w:val="0"/>
                <w:sz w:val="22"/>
                <w:szCs w:val="22"/>
                <w:lang w:bidi="ar"/>
              </w:rPr>
            </w:pPr>
            <w:r>
              <w:rPr>
                <w:rFonts w:ascii="宋体" w:hAnsi="宋体" w:cs="宋体" w:hint="eastAsia"/>
                <w:color w:val="000000"/>
                <w:kern w:val="0"/>
                <w:sz w:val="22"/>
                <w:szCs w:val="22"/>
                <w:lang w:bidi="ar"/>
              </w:rPr>
              <w:t>5.4</w:t>
            </w:r>
          </w:p>
        </w:tc>
        <w:tc>
          <w:tcPr>
            <w:tcW w:w="2175" w:type="dxa"/>
            <w:shd w:val="clear" w:color="auto" w:fill="auto"/>
            <w:vAlign w:val="center"/>
          </w:tcPr>
          <w:p w:rsidR="00E21CA8" w:rsidRDefault="00E21CA8" w:rsidP="00063114">
            <w:pPr>
              <w:widowControl/>
              <w:jc w:val="left"/>
              <w:textAlignment w:val="center"/>
              <w:rPr>
                <w:rFonts w:ascii="宋体" w:hAnsi="宋体" w:cs="宋体"/>
                <w:color w:val="000000"/>
                <w:kern w:val="0"/>
                <w:sz w:val="22"/>
                <w:szCs w:val="22"/>
                <w:lang w:bidi="ar"/>
              </w:rPr>
            </w:pPr>
          </w:p>
        </w:tc>
        <w:tc>
          <w:tcPr>
            <w:tcW w:w="4816" w:type="dxa"/>
            <w:shd w:val="clear" w:color="auto" w:fill="auto"/>
            <w:vAlign w:val="center"/>
          </w:tcPr>
          <w:p w:rsidR="00E21CA8" w:rsidRPr="000A76FB" w:rsidRDefault="00E21CA8" w:rsidP="00063114">
            <w:pPr>
              <w:widowControl/>
              <w:jc w:val="left"/>
              <w:textAlignment w:val="center"/>
              <w:rPr>
                <w:rFonts w:ascii="宋体" w:hAnsi="宋体" w:cs="宋体"/>
                <w:color w:val="000000"/>
                <w:kern w:val="0"/>
                <w:sz w:val="22"/>
                <w:szCs w:val="22"/>
                <w:lang w:bidi="ar"/>
              </w:rPr>
            </w:pPr>
            <w:r w:rsidRPr="000A76FB">
              <w:rPr>
                <w:rFonts w:ascii="宋体" w:hAnsi="宋体" w:cs="宋体" w:hint="eastAsia"/>
                <w:color w:val="000000"/>
                <w:kern w:val="0"/>
                <w:sz w:val="22"/>
                <w:szCs w:val="22"/>
                <w:lang w:bidi="ar"/>
              </w:rPr>
              <w:t>福建省各地市普通国省道建设项目示意图</w:t>
            </w:r>
          </w:p>
        </w:tc>
      </w:tr>
      <w:tr w:rsidR="00E21CA8" w:rsidRPr="00065BC2" w:rsidTr="00063114">
        <w:tc>
          <w:tcPr>
            <w:tcW w:w="1531" w:type="dxa"/>
            <w:shd w:val="clear" w:color="auto" w:fill="auto"/>
            <w:vAlign w:val="center"/>
          </w:tcPr>
          <w:p w:rsidR="00E21CA8" w:rsidRDefault="00E21CA8" w:rsidP="00063114">
            <w:pPr>
              <w:widowControl/>
              <w:jc w:val="center"/>
              <w:textAlignment w:val="center"/>
              <w:rPr>
                <w:rFonts w:ascii="宋体" w:hAnsi="宋体" w:cs="宋体"/>
                <w:color w:val="000000"/>
                <w:kern w:val="0"/>
                <w:sz w:val="22"/>
                <w:szCs w:val="22"/>
                <w:lang w:bidi="ar"/>
              </w:rPr>
            </w:pPr>
            <w:r>
              <w:rPr>
                <w:rFonts w:ascii="宋体" w:hAnsi="宋体" w:cs="宋体" w:hint="eastAsia"/>
                <w:color w:val="000000"/>
                <w:kern w:val="0"/>
                <w:sz w:val="22"/>
                <w:szCs w:val="22"/>
                <w:lang w:bidi="ar"/>
              </w:rPr>
              <w:t>5.5</w:t>
            </w:r>
          </w:p>
        </w:tc>
        <w:tc>
          <w:tcPr>
            <w:tcW w:w="2175" w:type="dxa"/>
            <w:shd w:val="clear" w:color="auto" w:fill="auto"/>
            <w:vAlign w:val="center"/>
          </w:tcPr>
          <w:p w:rsidR="00E21CA8" w:rsidRDefault="00E21CA8" w:rsidP="00063114">
            <w:pPr>
              <w:widowControl/>
              <w:jc w:val="left"/>
              <w:textAlignment w:val="center"/>
              <w:rPr>
                <w:rFonts w:ascii="宋体" w:hAnsi="宋体" w:cs="宋体"/>
                <w:color w:val="000000"/>
                <w:kern w:val="0"/>
                <w:sz w:val="22"/>
                <w:szCs w:val="22"/>
                <w:lang w:bidi="ar"/>
              </w:rPr>
            </w:pPr>
          </w:p>
        </w:tc>
        <w:tc>
          <w:tcPr>
            <w:tcW w:w="4816" w:type="dxa"/>
            <w:shd w:val="clear" w:color="auto" w:fill="auto"/>
            <w:vAlign w:val="center"/>
          </w:tcPr>
          <w:p w:rsidR="00E21CA8" w:rsidRPr="00946BF0" w:rsidRDefault="00E21CA8" w:rsidP="00063114">
            <w:pPr>
              <w:widowControl/>
              <w:jc w:val="left"/>
              <w:textAlignment w:val="center"/>
              <w:rPr>
                <w:rFonts w:ascii="仿宋" w:eastAsia="仿宋" w:hAnsi="仿宋"/>
                <w:sz w:val="32"/>
                <w:szCs w:val="32"/>
              </w:rPr>
            </w:pPr>
            <w:r w:rsidRPr="000A76FB">
              <w:rPr>
                <w:rFonts w:ascii="宋体" w:hAnsi="宋体" w:cs="宋体" w:hint="eastAsia"/>
                <w:color w:val="000000"/>
                <w:kern w:val="0"/>
                <w:sz w:val="22"/>
                <w:szCs w:val="22"/>
                <w:lang w:bidi="ar"/>
              </w:rPr>
              <w:t>福建省</w:t>
            </w:r>
            <w:r>
              <w:rPr>
                <w:rFonts w:ascii="宋体" w:hAnsi="宋体" w:cs="宋体" w:hint="eastAsia"/>
                <w:color w:val="000000"/>
                <w:kern w:val="0"/>
                <w:sz w:val="22"/>
                <w:szCs w:val="22"/>
                <w:lang w:bidi="ar"/>
              </w:rPr>
              <w:t>普通国省道</w:t>
            </w:r>
            <w:r w:rsidRPr="00BF0029">
              <w:rPr>
                <w:rFonts w:ascii="宋体" w:hAnsi="宋体" w:cs="宋体" w:hint="eastAsia"/>
                <w:color w:val="000000"/>
                <w:kern w:val="0"/>
                <w:sz w:val="22"/>
                <w:szCs w:val="22"/>
                <w:lang w:bidi="ar"/>
              </w:rPr>
              <w:t>交通情况调查观测站</w:t>
            </w:r>
            <w:r>
              <w:rPr>
                <w:rFonts w:ascii="宋体" w:hAnsi="宋体" w:cs="宋体" w:hint="eastAsia"/>
                <w:color w:val="000000"/>
                <w:kern w:val="0"/>
                <w:sz w:val="22"/>
                <w:szCs w:val="22"/>
                <w:lang w:bidi="ar"/>
              </w:rPr>
              <w:t>规划布局图</w:t>
            </w:r>
          </w:p>
        </w:tc>
      </w:tr>
      <w:tr w:rsidR="00E21CA8" w:rsidRPr="00065BC2" w:rsidTr="00063114">
        <w:trPr>
          <w:trHeight w:val="657"/>
        </w:trPr>
        <w:tc>
          <w:tcPr>
            <w:tcW w:w="1531" w:type="dxa"/>
            <w:shd w:val="clear" w:color="auto" w:fill="auto"/>
            <w:vAlign w:val="center"/>
          </w:tcPr>
          <w:p w:rsidR="00E21CA8" w:rsidRPr="00065BC2" w:rsidRDefault="00E21CA8" w:rsidP="00063114">
            <w:pPr>
              <w:widowControl/>
              <w:jc w:val="center"/>
              <w:textAlignment w:val="center"/>
              <w:rPr>
                <w:rFonts w:ascii="宋体" w:hAnsi="宋体" w:cs="宋体"/>
                <w:color w:val="000000"/>
                <w:kern w:val="0"/>
                <w:sz w:val="22"/>
                <w:szCs w:val="22"/>
                <w:lang w:bidi="ar"/>
              </w:rPr>
            </w:pPr>
            <w:r>
              <w:rPr>
                <w:rFonts w:ascii="宋体" w:hAnsi="宋体" w:cs="宋体" w:hint="eastAsia"/>
                <w:color w:val="000000"/>
                <w:kern w:val="0"/>
                <w:sz w:val="22"/>
                <w:szCs w:val="22"/>
                <w:lang w:bidi="ar"/>
              </w:rPr>
              <w:t>6</w:t>
            </w:r>
          </w:p>
        </w:tc>
        <w:tc>
          <w:tcPr>
            <w:tcW w:w="2175" w:type="dxa"/>
            <w:shd w:val="clear" w:color="auto" w:fill="auto"/>
            <w:vAlign w:val="center"/>
          </w:tcPr>
          <w:p w:rsidR="00E21CA8" w:rsidRPr="00065BC2" w:rsidRDefault="00E21CA8" w:rsidP="00063114">
            <w:pPr>
              <w:widowControl/>
              <w:jc w:val="left"/>
              <w:textAlignment w:val="center"/>
              <w:rPr>
                <w:rFonts w:ascii="仿宋_GB2312" w:eastAsia="仿宋_GB2312" w:hAnsi="仿宋_GB2312" w:cs="仿宋_GB2312"/>
                <w:b/>
                <w:bCs/>
                <w:sz w:val="32"/>
                <w:szCs w:val="32"/>
              </w:rPr>
            </w:pPr>
            <w:r w:rsidRPr="00065BC2">
              <w:rPr>
                <w:rFonts w:ascii="宋体" w:hAnsi="宋体" w:cs="宋体" w:hint="eastAsia"/>
                <w:color w:val="000000"/>
                <w:kern w:val="0"/>
                <w:sz w:val="22"/>
                <w:szCs w:val="22"/>
                <w:lang w:bidi="ar"/>
              </w:rPr>
              <w:t>专家评审会承办</w:t>
            </w:r>
          </w:p>
        </w:tc>
        <w:tc>
          <w:tcPr>
            <w:tcW w:w="4816" w:type="dxa"/>
            <w:shd w:val="clear" w:color="auto" w:fill="auto"/>
            <w:vAlign w:val="center"/>
          </w:tcPr>
          <w:p w:rsidR="00E21CA8" w:rsidRPr="00065BC2" w:rsidRDefault="00E21CA8" w:rsidP="00063114">
            <w:pPr>
              <w:widowControl/>
              <w:jc w:val="left"/>
              <w:textAlignment w:val="center"/>
              <w:rPr>
                <w:rFonts w:ascii="宋体" w:hAnsi="宋体" w:cs="宋体"/>
                <w:color w:val="000000"/>
                <w:kern w:val="0"/>
                <w:sz w:val="22"/>
                <w:szCs w:val="22"/>
                <w:lang w:bidi="ar"/>
              </w:rPr>
            </w:pPr>
            <w:r w:rsidRPr="00065BC2">
              <w:rPr>
                <w:rFonts w:ascii="宋体" w:hAnsi="宋体" w:cs="宋体" w:hint="eastAsia"/>
                <w:color w:val="000000"/>
                <w:kern w:val="0"/>
                <w:sz w:val="22"/>
                <w:szCs w:val="22"/>
                <w:lang w:bidi="ar"/>
              </w:rPr>
              <w:t>负责承办专家评审会有关事宜。</w:t>
            </w:r>
          </w:p>
        </w:tc>
      </w:tr>
    </w:tbl>
    <w:p w:rsidR="00E21CA8" w:rsidRDefault="00E21CA8" w:rsidP="00E21CA8">
      <w:pPr>
        <w:jc w:val="center"/>
        <w:rPr>
          <w:rFonts w:ascii="仿宋_GB2312" w:eastAsia="仿宋_GB2312" w:hAnsi="仿宋_GB2312" w:cs="仿宋_GB2312"/>
          <w:b/>
          <w:bCs/>
          <w:sz w:val="32"/>
          <w:szCs w:val="32"/>
        </w:rPr>
      </w:pPr>
    </w:p>
    <w:p w:rsidR="00835079" w:rsidRPr="00E21CA8" w:rsidRDefault="00835079"/>
    <w:sectPr w:rsidR="00835079" w:rsidRPr="00E21CA8">
      <w:pgSz w:w="11906" w:h="16838"/>
      <w:pgMar w:top="1440" w:right="1800" w:bottom="1440" w:left="1800" w:header="851" w:footer="992" w:gutter="0"/>
      <w:cols w:space="720"/>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21CA8" w:rsidRDefault="00E21CA8" w:rsidP="00E21CA8">
      <w:r>
        <w:separator/>
      </w:r>
    </w:p>
  </w:endnote>
  <w:endnote w:type="continuationSeparator" w:id="0">
    <w:p w:rsidR="00E21CA8" w:rsidRDefault="00E21CA8" w:rsidP="00E21CA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仿宋_GB2312">
    <w:altName w:val="仿宋"/>
    <w:charset w:val="86"/>
    <w:family w:val="modern"/>
    <w:pitch w:val="fixed"/>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21CA8" w:rsidRDefault="00E21CA8" w:rsidP="00E21CA8">
      <w:r>
        <w:separator/>
      </w:r>
    </w:p>
  </w:footnote>
  <w:footnote w:type="continuationSeparator" w:id="0">
    <w:p w:rsidR="00E21CA8" w:rsidRDefault="00E21CA8" w:rsidP="00E21CA8">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41B03"/>
    <w:rsid w:val="00741B03"/>
    <w:rsid w:val="00835079"/>
    <w:rsid w:val="00AD465A"/>
    <w:rsid w:val="00E21CA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21CA8"/>
    <w:pPr>
      <w:widowControl w:val="0"/>
      <w:jc w:val="both"/>
    </w:pPr>
    <w:rPr>
      <w:rFonts w:ascii="Calibri" w:eastAsia="宋体" w:hAnsi="Calibri"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E21CA8"/>
    <w:pPr>
      <w:pBdr>
        <w:bottom w:val="single" w:sz="6" w:space="1" w:color="auto"/>
      </w:pBdr>
      <w:tabs>
        <w:tab w:val="center" w:pos="4153"/>
        <w:tab w:val="right" w:pos="8306"/>
      </w:tabs>
      <w:snapToGrid w:val="0"/>
      <w:jc w:val="center"/>
    </w:pPr>
    <w:rPr>
      <w:rFonts w:asciiTheme="minorHAnsi" w:eastAsiaTheme="minorEastAsia" w:hAnsiTheme="minorHAnsi" w:cstheme="minorBidi"/>
      <w:sz w:val="18"/>
      <w:szCs w:val="18"/>
    </w:rPr>
  </w:style>
  <w:style w:type="character" w:customStyle="1" w:styleId="Char">
    <w:name w:val="页眉 Char"/>
    <w:basedOn w:val="a0"/>
    <w:link w:val="a3"/>
    <w:uiPriority w:val="99"/>
    <w:rsid w:val="00E21CA8"/>
    <w:rPr>
      <w:sz w:val="18"/>
      <w:szCs w:val="18"/>
    </w:rPr>
  </w:style>
  <w:style w:type="paragraph" w:styleId="a4">
    <w:name w:val="footer"/>
    <w:basedOn w:val="a"/>
    <w:link w:val="Char0"/>
    <w:uiPriority w:val="99"/>
    <w:unhideWhenUsed/>
    <w:rsid w:val="00E21CA8"/>
    <w:pPr>
      <w:tabs>
        <w:tab w:val="center" w:pos="4153"/>
        <w:tab w:val="right" w:pos="8306"/>
      </w:tabs>
      <w:snapToGrid w:val="0"/>
      <w:jc w:val="left"/>
    </w:pPr>
    <w:rPr>
      <w:rFonts w:asciiTheme="minorHAnsi" w:eastAsiaTheme="minorEastAsia" w:hAnsiTheme="minorHAnsi" w:cstheme="minorBidi"/>
      <w:sz w:val="18"/>
      <w:szCs w:val="18"/>
    </w:rPr>
  </w:style>
  <w:style w:type="character" w:customStyle="1" w:styleId="Char0">
    <w:name w:val="页脚 Char"/>
    <w:basedOn w:val="a0"/>
    <w:link w:val="a4"/>
    <w:uiPriority w:val="99"/>
    <w:rsid w:val="00E21CA8"/>
    <w:rPr>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21CA8"/>
    <w:pPr>
      <w:widowControl w:val="0"/>
      <w:jc w:val="both"/>
    </w:pPr>
    <w:rPr>
      <w:rFonts w:ascii="Calibri" w:eastAsia="宋体" w:hAnsi="Calibri"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E21CA8"/>
    <w:pPr>
      <w:pBdr>
        <w:bottom w:val="single" w:sz="6" w:space="1" w:color="auto"/>
      </w:pBdr>
      <w:tabs>
        <w:tab w:val="center" w:pos="4153"/>
        <w:tab w:val="right" w:pos="8306"/>
      </w:tabs>
      <w:snapToGrid w:val="0"/>
      <w:jc w:val="center"/>
    </w:pPr>
    <w:rPr>
      <w:rFonts w:asciiTheme="minorHAnsi" w:eastAsiaTheme="minorEastAsia" w:hAnsiTheme="minorHAnsi" w:cstheme="minorBidi"/>
      <w:sz w:val="18"/>
      <w:szCs w:val="18"/>
    </w:rPr>
  </w:style>
  <w:style w:type="character" w:customStyle="1" w:styleId="Char">
    <w:name w:val="页眉 Char"/>
    <w:basedOn w:val="a0"/>
    <w:link w:val="a3"/>
    <w:uiPriority w:val="99"/>
    <w:rsid w:val="00E21CA8"/>
    <w:rPr>
      <w:sz w:val="18"/>
      <w:szCs w:val="18"/>
    </w:rPr>
  </w:style>
  <w:style w:type="paragraph" w:styleId="a4">
    <w:name w:val="footer"/>
    <w:basedOn w:val="a"/>
    <w:link w:val="Char0"/>
    <w:uiPriority w:val="99"/>
    <w:unhideWhenUsed/>
    <w:rsid w:val="00E21CA8"/>
    <w:pPr>
      <w:tabs>
        <w:tab w:val="center" w:pos="4153"/>
        <w:tab w:val="right" w:pos="8306"/>
      </w:tabs>
      <w:snapToGrid w:val="0"/>
      <w:jc w:val="left"/>
    </w:pPr>
    <w:rPr>
      <w:rFonts w:asciiTheme="minorHAnsi" w:eastAsiaTheme="minorEastAsia" w:hAnsiTheme="minorHAnsi" w:cstheme="minorBidi"/>
      <w:sz w:val="18"/>
      <w:szCs w:val="18"/>
    </w:rPr>
  </w:style>
  <w:style w:type="character" w:customStyle="1" w:styleId="Char0">
    <w:name w:val="页脚 Char"/>
    <w:basedOn w:val="a0"/>
    <w:link w:val="a4"/>
    <w:uiPriority w:val="99"/>
    <w:rsid w:val="00E21CA8"/>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TotalTime>
  <Pages>2</Pages>
  <Words>161</Words>
  <Characters>924</Characters>
  <Application>Microsoft Office Word</Application>
  <DocSecurity>0</DocSecurity>
  <Lines>7</Lines>
  <Paragraphs>2</Paragraphs>
  <ScaleCrop>false</ScaleCrop>
  <Company/>
  <LinksUpToDate>false</LinksUpToDate>
  <CharactersWithSpaces>1083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c:creator>
  <cp:keywords/>
  <dc:description/>
  <cp:lastModifiedBy>a</cp:lastModifiedBy>
  <cp:revision>3</cp:revision>
  <dcterms:created xsi:type="dcterms:W3CDTF">2024-08-27T08:35:00Z</dcterms:created>
  <dcterms:modified xsi:type="dcterms:W3CDTF">2024-09-14T01:00:00Z</dcterms:modified>
</cp:coreProperties>
</file>