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EBC10">
      <w:pPr>
        <w:ind w:firstLine="0" w:firstLineChars="0"/>
        <w:outlineLvl w:val="0"/>
        <w:rPr>
          <w:rFonts w:hint="eastAsia" w:ascii="Times New Roman" w:hAnsi="仿宋_GB2312" w:cs="Times New Roman"/>
          <w:szCs w:val="32"/>
          <w:lang w:val="en-US" w:eastAsia="zh-CN"/>
        </w:rPr>
      </w:pPr>
    </w:p>
    <w:p w14:paraId="35E52296">
      <w:pPr>
        <w:ind w:firstLine="0" w:firstLineChars="0"/>
        <w:outlineLvl w:val="0"/>
        <w:rPr>
          <w:rFonts w:hint="eastAsia" w:ascii="Times New Roman" w:hAnsi="仿宋_GB2312" w:cs="Times New Roman"/>
          <w:szCs w:val="32"/>
          <w:lang w:val="en-US" w:eastAsia="zh-CN"/>
        </w:rPr>
      </w:pPr>
    </w:p>
    <w:p w14:paraId="263C0C0F">
      <w:pPr>
        <w:ind w:firstLine="4480" w:firstLineChars="1400"/>
        <w:outlineLvl w:val="0"/>
        <w:rPr>
          <w:rFonts w:hint="eastAsia" w:ascii="Times New Roman" w:hAnsi="仿宋_GB2312" w:cs="Times New Roman"/>
          <w:szCs w:val="32"/>
        </w:rPr>
      </w:pPr>
      <w:r>
        <w:rPr>
          <w:rFonts w:hint="eastAsia" w:ascii="Times New Roman" w:hAnsi="仿宋_GB2312" w:cs="Times New Roman"/>
          <w:szCs w:val="32"/>
          <w:lang w:val="en-US" w:eastAsia="zh-CN"/>
        </w:rPr>
        <w:t>中国船级社福州分社</w:t>
      </w:r>
    </w:p>
    <w:p w14:paraId="7A930A6E">
      <w:pPr>
        <w:wordWrap w:val="0"/>
        <w:ind w:right="1248" w:rightChars="390" w:firstLine="624"/>
        <w:jc w:val="right"/>
        <w:outlineLvl w:val="0"/>
        <w:rPr>
          <w:rFonts w:hint="eastAsia" w:ascii="仿宋_GB2312" w:hAnsi="Times New Roman" w:cs="Times New Roman"/>
          <w:szCs w:val="32"/>
        </w:rPr>
      </w:pPr>
      <w:r>
        <w:rPr>
          <w:rFonts w:hint="eastAsia" w:ascii="仿宋_GB2312" w:hAnsi="Times New Roman" w:cs="Times New Roman"/>
          <w:szCs w:val="32"/>
        </w:rPr>
        <w:t xml:space="preserve">    </w:t>
      </w:r>
      <w:r>
        <w:rPr>
          <w:rFonts w:hint="eastAsia" w:ascii="仿宋_GB2312" w:cs="Times New Roman"/>
          <w:szCs w:val="32"/>
          <w:lang w:eastAsia="zh-CN"/>
        </w:rPr>
        <w:t>2025年8月</w:t>
      </w:r>
      <w:r>
        <w:rPr>
          <w:rFonts w:hint="eastAsia" w:ascii="仿宋_GB2312" w:cs="Times New Roman"/>
          <w:szCs w:val="32"/>
          <w:lang w:val="en-US" w:eastAsia="zh-CN"/>
        </w:rPr>
        <w:t>19</w:t>
      </w:r>
      <w:r>
        <w:rPr>
          <w:rFonts w:hint="eastAsia" w:ascii="仿宋_GB2312" w:cs="Times New Roman"/>
          <w:szCs w:val="32"/>
          <w:lang w:eastAsia="zh-CN"/>
        </w:rPr>
        <w:t>日</w:t>
      </w:r>
    </w:p>
    <w:p w14:paraId="01B9F19F">
      <w:pPr>
        <w:ind w:firstLine="726" w:firstLineChars="227"/>
        <w:outlineLvl w:val="0"/>
        <w:rPr>
          <w:rFonts w:hint="default" w:ascii="仿宋_GB2312" w:hAnsi="Times New Roman" w:eastAsia="仿宋_GB2312" w:cs="Times New Roman"/>
          <w:lang w:val="en-US" w:eastAsia="zh-CN"/>
        </w:rPr>
      </w:pPr>
      <w:r>
        <w:rPr>
          <w:rFonts w:hint="eastAsia" w:ascii="仿宋_GB2312" w:hAnsi="Times New Roman" w:cs="Times New Roman"/>
          <w:szCs w:val="32"/>
          <w:lang w:val="en-US" w:eastAsia="zh-CN"/>
        </w:rPr>
        <w:t>（此件</w:t>
      </w:r>
      <w:r>
        <w:rPr>
          <w:rFonts w:hint="eastAsia" w:ascii="仿宋_GB2312" w:cs="Times New Roman"/>
          <w:szCs w:val="32"/>
          <w:lang w:val="en-US" w:eastAsia="zh-CN"/>
        </w:rPr>
        <w:t>主动公开</w:t>
      </w:r>
      <w:r>
        <w:rPr>
          <w:rFonts w:hint="eastAsia" w:ascii="仿宋_GB2312" w:hAnsi="Times New Roman" w:cs="Times New Roman"/>
          <w:szCs w:val="32"/>
          <w:lang w:val="en-US" w:eastAsia="zh-CN"/>
        </w:rPr>
        <w:t>）</w:t>
      </w:r>
    </w:p>
    <w:p w14:paraId="7EB9FBA7">
      <w:pPr>
        <w:pStyle w:val="2"/>
        <w:rPr>
          <w:rFonts w:hint="eastAsia" w:ascii="仿宋_GB2312" w:hAnsi="仿宋_GB2312" w:eastAsia="仿宋_GB2312" w:cs="仿宋_GB2312"/>
          <w:sz w:val="32"/>
          <w:szCs w:val="32"/>
          <w:u w:val="none"/>
          <w:lang w:val="en-US" w:eastAsia="zh-CN"/>
        </w:rPr>
      </w:pPr>
    </w:p>
    <w:p w14:paraId="71159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000000"/>
          <w:spacing w:val="0"/>
          <w:sz w:val="44"/>
          <w:szCs w:val="44"/>
          <w:highlight w:val="none"/>
          <w:shd w:val="clear" w:color="auto" w:fill="FFFFFF"/>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b w:val="0"/>
          <w:bCs/>
          <w:i w:val="0"/>
          <w:caps w:val="0"/>
          <w:color w:val="000000"/>
          <w:spacing w:val="0"/>
          <w:kern w:val="2"/>
          <w:sz w:val="44"/>
          <w:szCs w:val="44"/>
          <w:highlight w:val="none"/>
          <w:shd w:val="clear" w:color="auto" w:fill="FFFFFF"/>
          <w:lang w:eastAsia="zh-CN" w:bidi="ar-SA"/>
        </w:rPr>
        <w:t>福建</w:t>
      </w:r>
      <w:r>
        <w:rPr>
          <w:rFonts w:hint="eastAsia" w:ascii="方正小标宋简体" w:hAnsi="方正小标宋简体" w:eastAsia="方正小标宋简体" w:cs="方正小标宋简体"/>
          <w:b w:val="0"/>
          <w:bCs/>
          <w:i w:val="0"/>
          <w:caps w:val="0"/>
          <w:color w:val="000000"/>
          <w:spacing w:val="0"/>
          <w:kern w:val="2"/>
          <w:sz w:val="44"/>
          <w:szCs w:val="44"/>
          <w:highlight w:val="none"/>
          <w:shd w:val="clear" w:color="auto" w:fill="FFFFFF"/>
          <w:lang w:bidi="ar-SA"/>
        </w:rPr>
        <w:t>省推进老旧营运船舶报废</w:t>
      </w:r>
    </w:p>
    <w:p w14:paraId="3D7787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color w:val="000000"/>
          <w:kern w:val="0"/>
          <w:sz w:val="44"/>
          <w:szCs w:val="44"/>
          <w:highlight w:val="none"/>
          <w:lang w:val="en-US" w:eastAsia="zh-CN"/>
        </w:rPr>
      </w:pPr>
      <w:r>
        <w:rPr>
          <w:rFonts w:hint="eastAsia" w:ascii="方正小标宋简体" w:hAnsi="方正小标宋简体" w:eastAsia="方正小标宋简体" w:cs="方正小标宋简体"/>
          <w:b w:val="0"/>
          <w:bCs/>
          <w:i w:val="0"/>
          <w:caps w:val="0"/>
          <w:color w:val="000000"/>
          <w:spacing w:val="0"/>
          <w:kern w:val="2"/>
          <w:sz w:val="44"/>
          <w:szCs w:val="44"/>
          <w:highlight w:val="none"/>
          <w:shd w:val="clear" w:color="auto" w:fill="FFFFFF"/>
          <w:lang w:val="en-US" w:eastAsia="zh-CN"/>
        </w:rPr>
        <w:t>更新补贴工作方案</w:t>
      </w:r>
    </w:p>
    <w:p w14:paraId="67A68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p>
    <w:p w14:paraId="2B0A6C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color w:val="000000"/>
          <w:kern w:val="0"/>
          <w:sz w:val="32"/>
          <w:szCs w:val="32"/>
          <w:highlight w:val="none"/>
          <w:lang w:val="en-US" w:eastAsia="zh-CN"/>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为贯彻落实《交通运输部 国家发展改革委关于印发&lt;交通运输老旧营运船舶报废更新补贴实施细则&gt;的通知》（交规划发〔2024〕95号，以下简称《细则》）、《交通运输部办公厅关于做好老旧营运船舶报废更新政策实施工作的通知》（交办水函〔2024〕1647号）等要求，更好实施老旧营运船舶报废更新补贴政策，推动新一轮老旧营运船舶更新换代和船舶运力结构调整，结合我省实际，制定本工作方案。</w:t>
      </w:r>
    </w:p>
    <w:p w14:paraId="61957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000000"/>
          <w:kern w:val="0"/>
          <w:sz w:val="32"/>
          <w:szCs w:val="32"/>
          <w:highlight w:val="none"/>
          <w:lang w:val="en-US" w:eastAsia="zh-CN"/>
        </w:rPr>
      </w:pPr>
      <w:r>
        <w:rPr>
          <w:rFonts w:hint="eastAsia" w:ascii="黑体" w:hAnsi="黑体" w:eastAsia="黑体" w:cs="黑体"/>
          <w:b w:val="0"/>
          <w:bCs/>
          <w:i w:val="0"/>
          <w:caps w:val="0"/>
          <w:color w:val="000000"/>
          <w:spacing w:val="0"/>
          <w:kern w:val="2"/>
          <w:sz w:val="32"/>
          <w:szCs w:val="32"/>
          <w:highlight w:val="none"/>
          <w:shd w:val="clear" w:color="auto" w:fill="FFFFFF"/>
          <w:lang w:val="en-US" w:eastAsia="zh-CN"/>
        </w:rPr>
        <w:t>一、适用对象</w:t>
      </w:r>
    </w:p>
    <w:p w14:paraId="61D748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福建省</w:t>
      </w:r>
      <w:r>
        <w:rPr>
          <w:rFonts w:hint="eastAsia" w:ascii="仿宋_GB2312" w:hAnsi="仿宋_GB2312" w:cs="仿宋_GB2312"/>
          <w:i w:val="0"/>
          <w:caps w:val="0"/>
          <w:color w:val="000000"/>
          <w:spacing w:val="0"/>
          <w:kern w:val="0"/>
          <w:sz w:val="32"/>
          <w:szCs w:val="32"/>
          <w:highlight w:val="none"/>
          <w:shd w:val="clear" w:color="auto" w:fill="FFFFFF"/>
          <w:lang w:val="en-US" w:eastAsia="zh-CN"/>
        </w:rPr>
        <w:t>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船籍港登记，在国内沿海或内河依法从事国内运输的符合补贴范围的营运船舶。</w:t>
      </w:r>
    </w:p>
    <w:p w14:paraId="5ABC7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000000"/>
          <w:spacing w:val="0"/>
          <w:kern w:val="0"/>
          <w:sz w:val="32"/>
          <w:szCs w:val="32"/>
          <w:highlight w:val="none"/>
          <w:shd w:val="clear" w:color="auto" w:fill="FFFFFF"/>
          <w:lang w:val="en-US" w:eastAsia="zh-CN"/>
        </w:rPr>
      </w:pPr>
      <w:r>
        <w:rPr>
          <w:rFonts w:hint="eastAsia" w:ascii="黑体" w:hAnsi="黑体" w:eastAsia="黑体" w:cs="黑体"/>
          <w:b w:val="0"/>
          <w:bCs/>
          <w:i w:val="0"/>
          <w:caps w:val="0"/>
          <w:color w:val="000000"/>
          <w:spacing w:val="0"/>
          <w:kern w:val="2"/>
          <w:sz w:val="32"/>
          <w:szCs w:val="32"/>
          <w:highlight w:val="none"/>
          <w:shd w:val="clear" w:color="auto" w:fill="FFFFFF"/>
          <w:lang w:val="en-US" w:eastAsia="zh-CN"/>
        </w:rPr>
        <w:t>二、部门职责</w:t>
      </w:r>
    </w:p>
    <w:p w14:paraId="65DE5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000000"/>
          <w:spacing w:val="0"/>
          <w:kern w:val="2"/>
          <w:sz w:val="32"/>
          <w:szCs w:val="32"/>
          <w:highlight w:val="none"/>
          <w:shd w:val="clear" w:color="auto" w:fill="FFFFFF"/>
          <w:lang w:val="en-US" w:eastAsia="zh-CN"/>
        </w:rPr>
        <w:t>（一）交通运输主管部门。</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负责组织审核申请补贴项目的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船舶营运信息</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补贴资金规模等，配合发展改革部门编制营运船舶报废更新项目清单及补贴资金申请材料；统筹做好报废更新船舶摸排、信息台账建立、企业项目申报指导、拆解引导和监管等，及补贴资金安排和实施效果跟踪、定期抽查、项目储备等工作。</w:t>
      </w:r>
    </w:p>
    <w:p w14:paraId="3C700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000000"/>
          <w:spacing w:val="0"/>
          <w:kern w:val="2"/>
          <w:sz w:val="32"/>
          <w:szCs w:val="32"/>
          <w:highlight w:val="none"/>
          <w:shd w:val="clear" w:color="auto" w:fill="FFFFFF"/>
          <w:lang w:val="en-US" w:eastAsia="zh-CN"/>
        </w:rPr>
        <w:t>（二）发展改革部门。</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负责会同交通运输</w:t>
      </w:r>
      <w:r>
        <w:rPr>
          <w:rFonts w:hint="eastAsia" w:ascii="仿宋_GB2312" w:hAnsi="仿宋_GB2312" w:cs="仿宋_GB2312"/>
          <w:b w:val="0"/>
          <w:bCs/>
          <w:i w:val="0"/>
          <w:caps w:val="0"/>
          <w:color w:val="000000"/>
          <w:spacing w:val="0"/>
          <w:kern w:val="2"/>
          <w:sz w:val="32"/>
          <w:szCs w:val="32"/>
          <w:highlight w:val="none"/>
          <w:shd w:val="clear" w:color="auto" w:fill="FFFFFF"/>
          <w:lang w:val="en-US" w:eastAsia="zh-CN"/>
        </w:rPr>
        <w:t>主管</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部门，指导申请人做好项目申报、入库等工作；组织审核申请补贴项目的资金规模、资金重复申报、申请人信用等信息，组织编制营运船舶报废更新项目清单及补贴资金申请材料，并按程序做好材料逐级报送、项目库推送等工作；对接国家发展改革委，做好项目审核动态跟踪、批复情况推送等工作。</w:t>
      </w:r>
    </w:p>
    <w:p w14:paraId="2EF2502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000000"/>
          <w:spacing w:val="0"/>
          <w:kern w:val="2"/>
          <w:sz w:val="32"/>
          <w:szCs w:val="32"/>
          <w:highlight w:val="none"/>
          <w:shd w:val="clear" w:color="auto" w:fill="FFFFFF"/>
          <w:lang w:val="en-US" w:eastAsia="zh-CN"/>
        </w:rPr>
        <w:t>（三）海事管理机构。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负责按要求做好台账建立、船舶</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所有权登记</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证书核查及注销等工作；配合做好船舶摸排、信息台账建立、企业项目申报指导、拆解引导和现场确认、申请材料审核等工作；协调拆解地直属海事管理机构做好衔接工作。</w:t>
      </w:r>
    </w:p>
    <w:p w14:paraId="09F300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000000"/>
          <w:spacing w:val="0"/>
          <w:kern w:val="2"/>
          <w:sz w:val="32"/>
          <w:szCs w:val="32"/>
          <w:highlight w:val="none"/>
          <w:shd w:val="clear" w:color="auto" w:fill="FFFFFF"/>
          <w:lang w:val="en-US" w:eastAsia="zh-CN"/>
        </w:rPr>
        <w:t>（四）船舶检验机构。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负责核查所检验船舶的船舶类型、建造完工日期、总吨等船舶检验信息，以及新建的新能源清洁能源船舶是否符合《细则》规定。</w:t>
      </w:r>
    </w:p>
    <w:p w14:paraId="62958C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黑体" w:hAnsi="黑体" w:eastAsia="黑体" w:cs="黑体"/>
          <w:b w:val="0"/>
          <w:bCs/>
          <w:color w:val="000000"/>
          <w:kern w:val="0"/>
          <w:sz w:val="32"/>
          <w:szCs w:val="32"/>
          <w:highlight w:val="none"/>
          <w:lang w:val="en-US" w:eastAsia="zh-CN"/>
        </w:rPr>
      </w:pPr>
      <w:r>
        <w:rPr>
          <w:rFonts w:hint="eastAsia" w:ascii="黑体" w:hAnsi="黑体" w:eastAsia="黑体" w:cs="黑体"/>
          <w:b w:val="0"/>
          <w:bCs/>
          <w:i w:val="0"/>
          <w:caps w:val="0"/>
          <w:color w:val="000000"/>
          <w:spacing w:val="0"/>
          <w:kern w:val="2"/>
          <w:sz w:val="32"/>
          <w:szCs w:val="32"/>
          <w:highlight w:val="none"/>
          <w:shd w:val="clear" w:color="auto" w:fill="FFFFFF"/>
          <w:lang w:val="en-US" w:eastAsia="zh-CN"/>
        </w:rPr>
        <w:t>三、组织实施</w:t>
      </w:r>
    </w:p>
    <w:p w14:paraId="54E5C5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bidi="ar-SA"/>
        </w:rPr>
        <w:t>老旧营运船舶报废更新项目包括船舶拆解项目、船舶新建项目两类，补贴资金申请流程分别如下：</w:t>
      </w:r>
    </w:p>
    <w:p w14:paraId="1483D5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i w:val="0"/>
          <w:caps w:val="0"/>
          <w:color w:val="000000"/>
          <w:spacing w:val="0"/>
          <w:kern w:val="0"/>
          <w:sz w:val="32"/>
          <w:szCs w:val="32"/>
          <w:highlight w:val="none"/>
          <w:shd w:val="clear" w:color="auto" w:fill="FFFFFF"/>
          <w:lang w:val="en-US" w:eastAsia="zh-CN"/>
        </w:rPr>
        <w:t>（一）船舶拆解项目</w:t>
      </w:r>
    </w:p>
    <w:p w14:paraId="010E0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bidi="ar-SA"/>
        </w:rPr>
        <w:t>补贴资金申请包括项目申报审核、项目清单下达</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拆船现场监管及证书注销、资金申报审核、资金发放5个环节，具体如下：</w:t>
      </w:r>
    </w:p>
    <w:p w14:paraId="54A18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1.项目申报审核</w:t>
      </w:r>
    </w:p>
    <w:p w14:paraId="45A70E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shd w:val="clear" w:color="auto" w:fill="auto"/>
          <w:lang w:val="en-US" w:eastAsia="zh-CN" w:bidi="ar-SA"/>
        </w:rPr>
        <w:t>设区市（含平潭综合实验区，下同）</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02F507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组织本辖区符合条件的船舶所有人填报《老旧营运船舶报废更新补贴资金申请表（拆解）》（详见附件1），提供《船舶营业运输证》《船舶所有权登记证书》《船舶检验证书》等材料，并会同相关部门进行审核</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w:t>
      </w:r>
    </w:p>
    <w:p w14:paraId="72D43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审核申报补贴项目的船舶营运信息</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、补贴资金规模等</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，重点核查多头申报、不得申报等情况，并将项目申请材料推送至同级发改</w:t>
      </w:r>
      <w:r>
        <w:rPr>
          <w:rFonts w:hint="eastAsia" w:ascii="仿宋_GB2312" w:hAnsi="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海事、船检等部门审核</w:t>
      </w:r>
      <w:r>
        <w:rPr>
          <w:rFonts w:hint="eastAsia" w:ascii="仿宋_GB2312" w:hAnsi="仿宋_GB2312" w:cs="仿宋_GB2312"/>
          <w:i w:val="0"/>
          <w:caps w:val="0"/>
          <w:color w:val="000000"/>
          <w:spacing w:val="0"/>
          <w:kern w:val="0"/>
          <w:sz w:val="32"/>
          <w:szCs w:val="32"/>
          <w:highlight w:val="none"/>
          <w:shd w:val="clear" w:color="auto" w:fill="FFFFFF"/>
          <w:lang w:val="en-US" w:eastAsia="zh-CN"/>
        </w:rPr>
        <w:t>。</w:t>
      </w:r>
    </w:p>
    <w:p w14:paraId="02CAB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于3个工作日内完成各部门审核意见汇总，并向申请人反馈初步审核意见，同时</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将审核通过的清单反馈设区市发展改革部门。</w:t>
      </w:r>
    </w:p>
    <w:p w14:paraId="6AF53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shd w:val="clear" w:color="auto" w:fill="auto"/>
          <w:lang w:val="en-US" w:eastAsia="zh-CN" w:bidi="ar-SA"/>
        </w:rPr>
        <w:t>设区市</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发展改革部门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7518D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收到设区市交通运输主管部门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推送的项目申请材料</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，组织做好项目审核工作，重点核查多头申报、不得申报等情况，于7个工作日内将审核意见书面反馈设区市交通运输主管部门</w:t>
      </w:r>
      <w:r>
        <w:rPr>
          <w:rFonts w:hint="eastAsia" w:ascii="仿宋_GB2312" w:hAnsi="仿宋_GB2312" w:cs="仿宋_GB2312"/>
          <w:i w:val="0"/>
          <w:caps w:val="0"/>
          <w:color w:val="000000"/>
          <w:spacing w:val="0"/>
          <w:kern w:val="0"/>
          <w:sz w:val="32"/>
          <w:szCs w:val="32"/>
          <w:highlight w:val="none"/>
          <w:shd w:val="clear" w:color="auto" w:fill="FFFFFF"/>
          <w:lang w:val="en-US" w:eastAsia="zh-CN"/>
        </w:rPr>
        <w:t>。</w:t>
      </w:r>
    </w:p>
    <w:p w14:paraId="7D391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按照补贴实施工作安排及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交通运输主管部门项目初审意见</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，指导企业做好项目备案、入库等工作，并将入库项目具体情况反馈同级交通运输主管部门</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w:t>
      </w:r>
    </w:p>
    <w:p w14:paraId="5EDE83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会同</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交通运输主管部门编制项目清单及补贴资金申请材料</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，按时限要求报送省发展改革委、省交通运输厅。</w:t>
      </w:r>
    </w:p>
    <w:p w14:paraId="1B58AF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收到设区市交通运输主管部门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推送的项目申请材料</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船籍港海事管理机构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负责审核</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船舶的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所有权登记证书信息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船检机构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负责审核</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船舶类型、建造完工日期、总吨等船舶检验信息，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于7个工作日内将审核意见书面反馈设区市交通运输主管部门。</w:t>
      </w:r>
    </w:p>
    <w:p w14:paraId="5F4DC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省发展改革委会同省交通运输厅</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4AA215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组织汇总</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审核各地市报送的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w:t>
      </w:r>
      <w:r>
        <w:rPr>
          <w:rFonts w:hint="eastAsia" w:ascii="仿宋_GB2312" w:hAnsi="仿宋_GB2312" w:cs="仿宋_GB2312"/>
          <w:b w:val="0"/>
          <w:bCs/>
          <w:i w:val="0"/>
          <w:caps w:val="0"/>
          <w:color w:val="000000"/>
          <w:spacing w:val="0"/>
          <w:kern w:val="2"/>
          <w:sz w:val="32"/>
          <w:szCs w:val="32"/>
          <w:highlight w:val="none"/>
          <w:shd w:val="clear" w:color="auto" w:fill="FFFFFF"/>
          <w:lang w:val="en-US" w:eastAsia="zh-CN"/>
        </w:rPr>
        <w:t>。</w:t>
      </w:r>
    </w:p>
    <w:p w14:paraId="69648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将审核通过的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联合行文报请省人民政府审核</w:t>
      </w:r>
      <w:r>
        <w:rPr>
          <w:rFonts w:hint="eastAsia" w:ascii="仿宋_GB2312" w:hAnsi="仿宋_GB2312" w:cs="仿宋_GB2312"/>
          <w:i w:val="0"/>
          <w:caps w:val="0"/>
          <w:color w:val="000000"/>
          <w:spacing w:val="0"/>
          <w:kern w:val="0"/>
          <w:sz w:val="32"/>
          <w:szCs w:val="32"/>
          <w:highlight w:val="none"/>
          <w:shd w:val="clear" w:color="auto" w:fill="FFFFFF"/>
          <w:lang w:val="en-US" w:eastAsia="zh-CN"/>
        </w:rPr>
        <w:t>。</w:t>
      </w:r>
    </w:p>
    <w:p w14:paraId="296F4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经</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省人民政府同意后，将</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项目清单及补贴资金申请材料联合</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行文报送国家发展改革委、交通运输部，同时通过国家重大建设项目库“超长期特别国债”模块推送。</w:t>
      </w:r>
    </w:p>
    <w:p w14:paraId="4E612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2.项目清单下达</w:t>
      </w:r>
    </w:p>
    <w:p w14:paraId="37919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省发展改革委</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收到国家发展改革委推送的批复同意项目清单及补贴资金明细，及时</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通知</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设区市发展改革部门并抄送省交通运输厅，由设区市发展改革部门书面推送至设区市交通运输主管部门。</w:t>
      </w:r>
    </w:p>
    <w:p w14:paraId="3D4E96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知申请人项目批复情况，通知符合条件的船舶所有人开展船舶拆解工作。</w:t>
      </w:r>
    </w:p>
    <w:p w14:paraId="02DFB0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3.拆船现场监管及证书注销</w:t>
      </w:r>
    </w:p>
    <w:p w14:paraId="7029F77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设区市交通运输主管部门会同船籍港海事管理机构</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履行拆船现场监管程序，做好以下工作：</w:t>
      </w:r>
    </w:p>
    <w:p w14:paraId="3DA7652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依法指派工作人员到拆船现场监督，组织做好相关证书查验核销、实船验证等工作。</w:t>
      </w:r>
      <w:r>
        <w:rPr>
          <w:rFonts w:hint="eastAsia" w:ascii="仿宋_GB2312" w:hAnsi="仿宋_GB2312" w:eastAsia="仿宋_GB2312" w:cs="仿宋_GB2312"/>
          <w:b w:val="0"/>
          <w:bCs w:val="0"/>
          <w:i w:val="0"/>
          <w:caps w:val="0"/>
          <w:color w:val="000000"/>
          <w:spacing w:val="0"/>
          <w:kern w:val="2"/>
          <w:sz w:val="32"/>
          <w:szCs w:val="32"/>
          <w:highlight w:val="none"/>
          <w:shd w:val="clear" w:color="auto" w:fill="FFFFFF"/>
          <w:lang w:val="en-US" w:eastAsia="zh-CN"/>
        </w:rPr>
        <w:t>在部直属海事管理机构进行登记的船舶，由船籍港海事管理机构负责协调拆解地海事管理机构履行拆船现场监管程序。</w:t>
      </w:r>
    </w:p>
    <w:p w14:paraId="7218AB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在船舶待拆解、拆解中、拆解后3个环节，分别至少各拍摄1张照片（照片上应包含现场监督人员，待拆解船舶应当显示船名信息），附于《船舶拆解完工报告书》（详见附件2）中。</w:t>
      </w:r>
    </w:p>
    <w:p w14:paraId="28A69F6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船舶拆解完工后，组织开展现场验收，并编制《船舶拆解完工报告书》。</w:t>
      </w:r>
    </w:p>
    <w:p w14:paraId="655B98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船籍港海事管理机构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按规定办理</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《船舶所有权注销登记证书》。</w:t>
      </w:r>
    </w:p>
    <w:p w14:paraId="24704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4.资金申报审核</w:t>
      </w:r>
    </w:p>
    <w:p w14:paraId="7F4E1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在船舶拆解完工后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，做好以下工作：</w:t>
      </w:r>
    </w:p>
    <w:p w14:paraId="74AC3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组织本辖区符合条件的船舶所有人申请老旧营运船舶报废补贴资金，补充填写《老旧营运船舶报废更新补贴资金申请表（拆解）》相关内容，并补充提供</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《船舶所有权注销登记证书》。</w:t>
      </w:r>
    </w:p>
    <w:p w14:paraId="3F20995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《老旧营运船舶报废更新补贴资金申请表（拆解）》签署“市级交通运输主管部门意见”，加</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盖</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公章，并报送设区市发展改革部门。</w:t>
      </w:r>
    </w:p>
    <w:p w14:paraId="326817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设区市发展改革部门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在《老旧营运船舶报废更新补贴资金申请表（拆解）》签署“市级发展改革部门意见”，加</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盖</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公章并反馈设区市交通运输主管部门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p>
    <w:p w14:paraId="3C07B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5.资金发放</w:t>
      </w:r>
    </w:p>
    <w:p w14:paraId="30E28F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会同设区市发展改革部门做好以下工作：</w:t>
      </w:r>
    </w:p>
    <w:p w14:paraId="7549C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对接本级财政部门，按要求组织编制资金申请材料、提交《老旧营运船舶报废更新补贴资金申请表（拆解）》，由财政部门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按程序拨付补贴资金。</w:t>
      </w:r>
    </w:p>
    <w:p w14:paraId="03BCF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做好相关档案留存工作。</w:t>
      </w:r>
    </w:p>
    <w:p w14:paraId="77DF0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000000"/>
          <w:spacing w:val="0"/>
          <w:kern w:val="0"/>
          <w:sz w:val="32"/>
          <w:szCs w:val="32"/>
          <w:highlight w:val="none"/>
          <w:shd w:val="clear" w:color="auto" w:fill="FFFFFF"/>
          <w:lang w:val="en-US" w:eastAsia="zh-CN"/>
        </w:rPr>
      </w:pPr>
      <w:r>
        <w:rPr>
          <w:rFonts w:hint="eastAsia" w:ascii="楷体_GB2312" w:hAnsi="楷体_GB2312" w:eastAsia="楷体_GB2312" w:cs="楷体_GB2312"/>
          <w:b/>
          <w:bCs/>
          <w:i w:val="0"/>
          <w:caps w:val="0"/>
          <w:color w:val="000000"/>
          <w:spacing w:val="0"/>
          <w:kern w:val="0"/>
          <w:sz w:val="32"/>
          <w:szCs w:val="32"/>
          <w:highlight w:val="none"/>
          <w:shd w:val="clear" w:color="auto" w:fill="FFFFFF"/>
          <w:lang w:val="en-US" w:eastAsia="zh-CN"/>
        </w:rPr>
        <w:t>（二）船舶新建项目</w:t>
      </w:r>
    </w:p>
    <w:p w14:paraId="6C8463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bidi="ar-SA"/>
        </w:rPr>
        <w:t>补贴资金申请包括项目申报审核、项目清单下达</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资金申报审核、资金发放4个环节，具体如下：</w:t>
      </w:r>
    </w:p>
    <w:p w14:paraId="1E69E4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1.项目申报审核</w:t>
      </w:r>
    </w:p>
    <w:p w14:paraId="293A3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396A3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本辖区符合条件的船舶所有人填报《老旧营运船舶报废更新补贴资金申请表（新建）》（详见附件3），提供新建船舶的《船舶营业运输证》《船舶所有权登记证书》《船舶检验证书》；申请新建燃油动力船舶补贴资金的，同时提供对应拆解船舶的《船舶拆解完工报告书》，并会同相关部门进行审核。</w:t>
      </w:r>
    </w:p>
    <w:p w14:paraId="1E767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审核申报补贴项目的船舶营运信息</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、补贴资金规模等</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，重点核查多头申报、不得申报等情况</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，并将新建船舶项目申请材料推送至同级发改、海事、船检等部门。</w:t>
      </w:r>
    </w:p>
    <w:p w14:paraId="6DF54D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于3个工作日内完成各部门审核意见汇总，并向申请人反馈初步审核意见，同时</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将审核通过的清单反馈设区市发展改革部门。</w:t>
      </w:r>
    </w:p>
    <w:p w14:paraId="0C82D4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000000"/>
          <w:spacing w:val="0"/>
          <w:kern w:val="0"/>
          <w:sz w:val="32"/>
          <w:szCs w:val="32"/>
          <w:highlight w:val="none"/>
          <w:shd w:val="clear" w:color="auto" w:fill="auto"/>
          <w:lang w:val="en-US" w:eastAsia="zh-CN" w:bidi="ar-SA"/>
        </w:rPr>
        <w:t>设区市</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发展改革部门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07F55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收到设区市交通运输主管部门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推送的项目申请材料</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，组织做好项目审核工作，重点核查多头申报、不得申报等情况，于7个工作日内将审核意见书面反馈设区市交通运输主管部门；</w:t>
      </w:r>
    </w:p>
    <w:p w14:paraId="46F287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按照补贴实施工作安排及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交通运输主管部门项目初审意见</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，指导企业做好项目备案、入库等工作，并将入库项目具体情况反馈同级交通运输主管部门；</w:t>
      </w:r>
    </w:p>
    <w:p w14:paraId="331C8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会同</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交通运输主管部门编制项目清单及补贴资金申请材料</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，按时限要求报送省发展改革委、省交通运输厅。</w:t>
      </w:r>
    </w:p>
    <w:p w14:paraId="59236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收到设区市交通运输主管部门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推送的项目申请材料</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船籍港海事管理机构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审核船舶的所有权登记证书信息，新建燃油动力船舶的所有人与对应拆解的船舶所有人是否一致；</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船检机构</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审核新建船舶的船舶类型、安放龙骨日期、总吨等</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船舶检验信息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，以及新建的新能源清洁能源船舶的主推进动力是否符合《细则》规定</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于7个工作日内将审核意见书面反馈设区市交通运输主管部门。</w:t>
      </w:r>
    </w:p>
    <w:p w14:paraId="58993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省发展改革委会同省交通运输厅</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做好以下工作：</w:t>
      </w:r>
    </w:p>
    <w:p w14:paraId="5B3AF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组织汇总</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审核各地市报送的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w:t>
      </w:r>
    </w:p>
    <w:p w14:paraId="7D82A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将审核通过的</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联合行文报请省人民政府审核；</w:t>
      </w:r>
    </w:p>
    <w:p w14:paraId="3C017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三是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经</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省人民政府同意后，将</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项目清单及补贴资金申请材料联合</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行文报送国家发展改革委、交通运输部，同时通过国家重大建设项目库“超长期特别国债”模块推送。</w:t>
      </w:r>
    </w:p>
    <w:p w14:paraId="2235E8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2.项目清单下达</w:t>
      </w:r>
    </w:p>
    <w:p w14:paraId="5499AC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省发展改革委</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收到国家发展改革委推送的批复同意项目清单及补贴资金明细，及时</w:t>
      </w:r>
      <w:r>
        <w:rPr>
          <w:rFonts w:hint="eastAsia" w:ascii="仿宋_GB2312" w:hAnsi="仿宋_GB2312" w:eastAsia="仿宋_GB2312" w:cs="仿宋_GB2312"/>
          <w:b w:val="0"/>
          <w:bCs/>
          <w:i w:val="0"/>
          <w:caps w:val="0"/>
          <w:color w:val="000000"/>
          <w:spacing w:val="0"/>
          <w:kern w:val="2"/>
          <w:sz w:val="32"/>
          <w:szCs w:val="32"/>
          <w:highlight w:val="none"/>
          <w:shd w:val="clear" w:color="auto" w:fill="FFFFFF"/>
          <w:lang w:val="en-US" w:eastAsia="zh-CN"/>
        </w:rPr>
        <w:t>通知</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设区市发展改革部门并抄送省交通运输厅，由设区市发展改革部门书面推送至设区市交通运输主管部门。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设区市交通运输主管部门告</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知申请人项目批复情况。</w:t>
      </w:r>
    </w:p>
    <w:p w14:paraId="2EC18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3.资金申报审核</w:t>
      </w:r>
    </w:p>
    <w:p w14:paraId="5570F18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组织本辖区符合条件的船舶所有人申请老旧营运船舶报废更新补贴资金，在《老旧营运船舶报废更新补贴资金申请表（新建）》签署“市级交通运输主管部门意见”，加</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盖</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公章，并报送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设区市</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发展改革部门。</w:t>
      </w:r>
    </w:p>
    <w:p w14:paraId="66138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设区市发展改革部门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在《老旧营运船舶报废更新补贴资金申请表（新建）》签署“市级发展改革部门意见”，加</w:t>
      </w:r>
      <w:r>
        <w:rPr>
          <w:rFonts w:hint="eastAsia" w:ascii="仿宋_GB2312" w:hAnsi="仿宋_GB2312" w:cs="仿宋_GB2312"/>
          <w:b w:val="0"/>
          <w:bCs w:val="0"/>
          <w:i w:val="0"/>
          <w:caps w:val="0"/>
          <w:color w:val="000000"/>
          <w:spacing w:val="0"/>
          <w:kern w:val="0"/>
          <w:sz w:val="32"/>
          <w:szCs w:val="32"/>
          <w:highlight w:val="none"/>
          <w:shd w:val="clear" w:color="auto" w:fill="FFFFFF"/>
          <w:lang w:val="en-US" w:eastAsia="zh-CN"/>
        </w:rPr>
        <w:t>盖</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公章并反馈设区市交通运输主管部门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w:t>
      </w:r>
    </w:p>
    <w:p w14:paraId="5D3D2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4.资金发放</w:t>
      </w:r>
    </w:p>
    <w:p w14:paraId="3CDA1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设区市交通运输主管部门</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会同设区市发展改革部门做好以下工作：</w:t>
      </w:r>
    </w:p>
    <w:p w14:paraId="520D1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一是</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对接本级财政部门，按要求组织编制资金申请材料、提交《老旧营运船舶报废更新补贴资金申请表（新建）》，由财政部门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按程序拨付补贴资金。</w:t>
      </w:r>
    </w:p>
    <w:p w14:paraId="6DF53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b w:val="0"/>
          <w:bCs/>
          <w:i w:val="0"/>
          <w:caps w:val="0"/>
          <w:color w:val="000000"/>
          <w:spacing w:val="0"/>
          <w:kern w:val="0"/>
          <w:sz w:val="32"/>
          <w:szCs w:val="32"/>
          <w:highlight w:val="none"/>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rPr>
        <w:t>二是</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做好相关档案留存工作。</w:t>
      </w:r>
    </w:p>
    <w:p w14:paraId="46FE1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color w:val="000000"/>
          <w:kern w:val="0"/>
          <w:sz w:val="32"/>
          <w:szCs w:val="32"/>
          <w:highlight w:val="none"/>
          <w:lang w:val="en-US" w:eastAsia="zh-CN"/>
        </w:rPr>
      </w:pPr>
      <w:r>
        <w:rPr>
          <w:rFonts w:hint="eastAsia" w:ascii="黑体" w:hAnsi="黑体" w:eastAsia="黑体" w:cs="黑体"/>
          <w:b w:val="0"/>
          <w:bCs/>
          <w:i w:val="0"/>
          <w:caps w:val="0"/>
          <w:color w:val="000000"/>
          <w:spacing w:val="0"/>
          <w:kern w:val="2"/>
          <w:sz w:val="32"/>
          <w:szCs w:val="32"/>
          <w:highlight w:val="none"/>
          <w:shd w:val="clear" w:color="auto" w:fill="FFFFFF"/>
          <w:lang w:val="en-US" w:eastAsia="zh-CN"/>
        </w:rPr>
        <w:t>四、保障措施</w:t>
      </w:r>
    </w:p>
    <w:p w14:paraId="5F2459D4">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各级发展改革部门、交通运输主管部门、海事管理机构、船检机构要</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建立老旧营运船舶报废更新资金补贴工作机制，加强工作协调联动，统筹抓好项目申报组织审核、补贴资金发放管理、</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证书核查和现场监管等各项任务。要建立完善项目备选库，统筹做好项目储备和滚动管理、</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企业指导和服务、</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实施进度信息报送等各项工作，并</w:t>
      </w:r>
      <w:r>
        <w:rPr>
          <w:rFonts w:hint="eastAsia" w:ascii="仿宋_GB2312" w:hAnsi="仿宋_GB2312" w:eastAsia="仿宋_GB2312" w:cs="仿宋_GB2312"/>
          <w:b w:val="0"/>
          <w:bCs w:val="0"/>
          <w:i w:val="0"/>
          <w:caps w:val="0"/>
          <w:color w:val="000000"/>
          <w:spacing w:val="0"/>
          <w:kern w:val="0"/>
          <w:sz w:val="32"/>
          <w:szCs w:val="32"/>
          <w:highlight w:val="none"/>
          <w:shd w:val="clear" w:color="auto" w:fill="FFFFFF"/>
          <w:lang w:val="en-US" w:eastAsia="zh-CN"/>
        </w:rPr>
        <w:t>“一船一档”做好建档留存。</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省级交通运输主管部门会同同级发展改革部门密切跟踪补贴资金的安排和实施效果，定期组织开展抽查。</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rPr>
        <w:t>要</w:t>
      </w:r>
      <w:r>
        <w:rPr>
          <w:rFonts w:hint="eastAsia" w:ascii="仿宋_GB2312" w:hAnsi="仿宋_GB2312" w:eastAsia="仿宋_GB2312" w:cs="仿宋_GB2312"/>
          <w:color w:val="000000"/>
          <w:kern w:val="0"/>
          <w:sz w:val="31"/>
          <w:szCs w:val="31"/>
          <w:highlight w:val="none"/>
          <w:u w:val="none"/>
          <w:shd w:val="clear" w:color="auto" w:fill="FFFFFF"/>
          <w:lang w:val="en-US" w:eastAsia="zh-CN" w:bidi="ar"/>
        </w:rPr>
        <w:t>充分利用有效渠道加强政策宣传解读，完整准确传导促消费、扩生产的强烈信号，积极回应关切，促进相关政策直达企业和消费。</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对管理制度不健全、审核把关不严、核查工作组织不力、存在企业或个人骗补行为的地区，将依法依规处理。</w:t>
      </w:r>
    </w:p>
    <w:p w14:paraId="00C47F05">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cs="仿宋_GB2312"/>
          <w:i w:val="0"/>
          <w:caps w:val="0"/>
          <w:color w:val="auto"/>
          <w:spacing w:val="0"/>
          <w:kern w:val="0"/>
          <w:sz w:val="32"/>
          <w:szCs w:val="32"/>
          <w:highlight w:val="none"/>
          <w:shd w:val="clear" w:color="auto" w:fill="FFFFFF"/>
          <w:lang w:val="en-US" w:eastAsia="zh-CN"/>
        </w:rPr>
        <w:t>本方案有效期至2028年12月31日。</w:t>
      </w:r>
    </w:p>
    <w:p w14:paraId="5B3F9ECD">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p>
    <w:p w14:paraId="31D3C040">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附件：1.老旧营运船舶报废更新补贴资金申请表（拆解）</w:t>
      </w:r>
    </w:p>
    <w:p w14:paraId="1572EF0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1600" w:leftChars="50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cs="仿宋_GB2312"/>
          <w:i w:val="0"/>
          <w:caps w:val="0"/>
          <w:color w:val="auto"/>
          <w:spacing w:val="0"/>
          <w:kern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rPr>
        <w:t>船舶拆解完工报告书</w:t>
      </w:r>
    </w:p>
    <w:p w14:paraId="4A1D0E5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1600" w:leftChars="500" w:right="0" w:rightChars="0" w:firstLine="0" w:firstLineChars="0"/>
        <w:jc w:val="both"/>
        <w:textAlignment w:val="auto"/>
        <w:outlineLvl w:val="9"/>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rPr>
      </w:pPr>
      <w:r>
        <w:rPr>
          <w:rFonts w:hint="eastAsia" w:ascii="仿宋_GB2312" w:hAnsi="仿宋_GB2312" w:cs="仿宋_GB2312"/>
          <w:i w:val="0"/>
          <w:caps w:val="0"/>
          <w:color w:val="auto"/>
          <w:spacing w:val="0"/>
          <w:kern w:val="0"/>
          <w:sz w:val="32"/>
          <w:szCs w:val="32"/>
          <w:highlight w:val="none"/>
          <w:shd w:val="clear" w:color="auto" w:fill="FFFFFF"/>
          <w:lang w:val="en-US" w:eastAsia="zh-CN"/>
        </w:rPr>
        <w:t>3.</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rPr>
        <w:t>老旧营运船舶报废更新补贴资金申请表（新建）</w:t>
      </w:r>
    </w:p>
    <w:p w14:paraId="365107F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560" w:lineRule="exact"/>
        <w:ind w:left="1600" w:leftChars="500" w:right="0" w:rightChars="0"/>
        <w:jc w:val="both"/>
        <w:textAlignment w:val="auto"/>
        <w:outlineLvl w:val="9"/>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rPr>
      </w:pPr>
    </w:p>
    <w:p w14:paraId="7DF4FE6F">
      <w:pPr>
        <w:ind w:firstLine="0" w:firstLineChars="0"/>
        <w:jc w:val="left"/>
        <w:outlineLvl w:val="9"/>
        <w:rPr>
          <w:rFonts w:hint="eastAsia" w:ascii="黑体" w:hAnsi="黑体" w:eastAsia="黑体" w:cs="黑体"/>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14:paraId="6F463018">
      <w:pPr>
        <w:ind w:firstLine="0" w:firstLineChars="0"/>
        <w:jc w:val="left"/>
        <w:outlineLvl w:val="9"/>
        <w:rPr>
          <w:rFonts w:hint="eastAsia" w:ascii="黑体" w:hAnsi="黑体" w:eastAsia="黑体" w:cs="黑体"/>
          <w:sz w:val="32"/>
          <w:szCs w:val="32"/>
          <w:highlight w:val="none"/>
          <w:lang w:val="en-US" w:eastAsia="zh-CN"/>
        </w:rPr>
      </w:pPr>
    </w:p>
    <w:p w14:paraId="5A6EFD25">
      <w:pPr>
        <w:keepNext/>
        <w:keepLines w:val="0"/>
        <w:pageBreakBefore w:val="0"/>
        <w:widowControl w:val="0"/>
        <w:kinsoku/>
        <w:wordWrap/>
        <w:overflowPunct/>
        <w:topLinePunct w:val="0"/>
        <w:autoSpaceDE/>
        <w:autoSpaceDN/>
        <w:bidi w:val="0"/>
        <w:adjustRightInd/>
        <w:spacing w:before="156" w:beforeLines="50" w:after="156" w:afterLines="50" w:line="240" w:lineRule="auto"/>
        <w:ind w:firstLine="0" w:firstLineChars="0"/>
        <w:jc w:val="center"/>
        <w:textAlignment w:val="auto"/>
        <w:rPr>
          <w:rFonts w:hint="eastAsia" w:ascii="方正小标宋简体" w:hAnsi="方正小标宋简体" w:eastAsia="方正小标宋简体" w:cs="方正小标宋简体"/>
          <w:sz w:val="36"/>
          <w:szCs w:val="36"/>
          <w:highlight w:val="none"/>
          <w:lang w:val="en-US"/>
        </w:rPr>
      </w:pPr>
      <w:r>
        <w:rPr>
          <w:rFonts w:hint="eastAsia" w:ascii="方正小标宋简体" w:hAnsi="方正小标宋简体" w:eastAsia="方正小标宋简体" w:cs="方正小标宋简体"/>
          <w:sz w:val="36"/>
          <w:szCs w:val="36"/>
          <w:highlight w:val="none"/>
          <w:lang w:eastAsia="zh-CN"/>
        </w:rPr>
        <w:t>老旧</w:t>
      </w:r>
      <w:r>
        <w:rPr>
          <w:rFonts w:hint="eastAsia" w:ascii="方正小标宋简体" w:hAnsi="方正小标宋简体" w:eastAsia="方正小标宋简体" w:cs="方正小标宋简体"/>
          <w:sz w:val="36"/>
          <w:szCs w:val="36"/>
          <w:highlight w:val="none"/>
        </w:rPr>
        <w:t>营运船舶报废更新补贴资金申请表</w:t>
      </w:r>
      <w:r>
        <w:rPr>
          <w:rFonts w:hint="eastAsia" w:ascii="方正小标宋简体" w:hAnsi="方正小标宋简体" w:eastAsia="方正小标宋简体" w:cs="方正小标宋简体"/>
          <w:sz w:val="36"/>
          <w:szCs w:val="36"/>
          <w:highlight w:val="none"/>
          <w:lang w:val="en-US" w:eastAsia="zh-CN"/>
        </w:rPr>
        <w:t>（拆解）</w:t>
      </w:r>
    </w:p>
    <w:tbl>
      <w:tblPr>
        <w:tblStyle w:val="5"/>
        <w:tblpPr w:leftFromText="180" w:rightFromText="180" w:vertAnchor="text" w:horzAnchor="margin" w:tblpXSpec="center" w:tblpY="248"/>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8"/>
        <w:gridCol w:w="424"/>
        <w:gridCol w:w="953"/>
        <w:gridCol w:w="646"/>
        <w:gridCol w:w="986"/>
        <w:gridCol w:w="71"/>
        <w:gridCol w:w="1252"/>
        <w:gridCol w:w="1469"/>
        <w:gridCol w:w="988"/>
        <w:gridCol w:w="1209"/>
      </w:tblGrid>
      <w:tr w14:paraId="5EF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140" w:type="dxa"/>
            <w:gridSpan w:val="11"/>
            <w:tcBorders>
              <w:top w:val="nil"/>
              <w:left w:val="nil"/>
              <w:right w:val="nil"/>
            </w:tcBorders>
            <w:noWrap w:val="0"/>
            <w:vAlign w:val="center"/>
          </w:tcPr>
          <w:p w14:paraId="1F511301">
            <w:pPr>
              <w:keepNext/>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编号：</w:t>
            </w:r>
          </w:p>
        </w:tc>
      </w:tr>
      <w:tr w14:paraId="4617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66" w:type="dxa"/>
            <w:gridSpan w:val="3"/>
            <w:tcBorders>
              <w:top w:val="single" w:color="auto" w:sz="4" w:space="0"/>
            </w:tcBorders>
            <w:noWrap w:val="0"/>
            <w:vAlign w:val="center"/>
          </w:tcPr>
          <w:p w14:paraId="379D7504">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船舶所有人</w:t>
            </w:r>
          </w:p>
        </w:tc>
        <w:tc>
          <w:tcPr>
            <w:tcW w:w="2585" w:type="dxa"/>
            <w:gridSpan w:val="3"/>
            <w:tcBorders>
              <w:top w:val="single" w:color="auto" w:sz="4" w:space="0"/>
            </w:tcBorders>
            <w:noWrap w:val="0"/>
            <w:vAlign w:val="center"/>
          </w:tcPr>
          <w:p w14:paraId="33004313">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2792" w:type="dxa"/>
            <w:gridSpan w:val="3"/>
            <w:tcBorders>
              <w:top w:val="single" w:color="auto" w:sz="4" w:space="0"/>
            </w:tcBorders>
            <w:noWrap w:val="0"/>
            <w:vAlign w:val="center"/>
          </w:tcPr>
          <w:p w14:paraId="16966F00">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统一社会信用代码（企业）</w:t>
            </w:r>
            <w:r>
              <w:rPr>
                <w:rFonts w:hint="eastAsia" w:ascii="仿宋_GB2312" w:hAnsi="仿宋_GB2312" w:eastAsia="仿宋_GB2312" w:cs="仿宋_GB2312"/>
                <w:sz w:val="21"/>
                <w:szCs w:val="21"/>
                <w:highlight w:val="none"/>
              </w:rPr>
              <w:t>或身份证号</w:t>
            </w:r>
            <w:r>
              <w:rPr>
                <w:rFonts w:hint="eastAsia" w:ascii="仿宋_GB2312" w:hAnsi="仿宋_GB2312" w:eastAsia="仿宋_GB2312" w:cs="仿宋_GB2312"/>
                <w:sz w:val="21"/>
                <w:szCs w:val="21"/>
                <w:highlight w:val="none"/>
                <w:lang w:eastAsia="zh-CN"/>
              </w:rPr>
              <w:t>（个人）</w:t>
            </w:r>
          </w:p>
        </w:tc>
        <w:tc>
          <w:tcPr>
            <w:tcW w:w="2197" w:type="dxa"/>
            <w:gridSpan w:val="2"/>
            <w:tcBorders>
              <w:top w:val="single" w:color="auto" w:sz="4" w:space="0"/>
            </w:tcBorders>
            <w:noWrap w:val="0"/>
            <w:vAlign w:val="center"/>
          </w:tcPr>
          <w:p w14:paraId="091EC9C9">
            <w:pPr>
              <w:keepNext/>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仿宋_GB2312" w:eastAsia="仿宋_GB2312" w:cs="仿宋_GB2312"/>
                <w:sz w:val="21"/>
                <w:szCs w:val="21"/>
                <w:highlight w:val="none"/>
              </w:rPr>
            </w:pPr>
          </w:p>
        </w:tc>
      </w:tr>
      <w:tr w14:paraId="35CF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66" w:type="dxa"/>
            <w:gridSpan w:val="3"/>
            <w:noWrap w:val="0"/>
            <w:vAlign w:val="center"/>
          </w:tcPr>
          <w:p w14:paraId="7AFAAB52">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所有人地址</w:t>
            </w:r>
          </w:p>
        </w:tc>
        <w:tc>
          <w:tcPr>
            <w:tcW w:w="3908" w:type="dxa"/>
            <w:gridSpan w:val="5"/>
            <w:noWrap w:val="0"/>
            <w:vAlign w:val="center"/>
          </w:tcPr>
          <w:p w14:paraId="72148D3C">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p>
        </w:tc>
        <w:tc>
          <w:tcPr>
            <w:tcW w:w="1469" w:type="dxa"/>
            <w:noWrap w:val="0"/>
            <w:vAlign w:val="center"/>
          </w:tcPr>
          <w:p w14:paraId="4EBF939E">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联系电话</w:t>
            </w:r>
          </w:p>
        </w:tc>
        <w:tc>
          <w:tcPr>
            <w:tcW w:w="2197" w:type="dxa"/>
            <w:gridSpan w:val="2"/>
            <w:noWrap w:val="0"/>
            <w:vAlign w:val="center"/>
          </w:tcPr>
          <w:p w14:paraId="1DD1BBAA">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p>
        </w:tc>
      </w:tr>
      <w:tr w14:paraId="6E6C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66" w:type="dxa"/>
            <w:gridSpan w:val="3"/>
            <w:noWrap w:val="0"/>
            <w:vAlign w:val="center"/>
          </w:tcPr>
          <w:p w14:paraId="6C27FAB8">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开户银行名称</w:t>
            </w:r>
          </w:p>
          <w:p w14:paraId="721813C1">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（须填写全称）</w:t>
            </w:r>
          </w:p>
        </w:tc>
        <w:tc>
          <w:tcPr>
            <w:tcW w:w="3908" w:type="dxa"/>
            <w:gridSpan w:val="5"/>
            <w:noWrap w:val="0"/>
            <w:vAlign w:val="center"/>
          </w:tcPr>
          <w:p w14:paraId="52EFB42D">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p>
        </w:tc>
        <w:tc>
          <w:tcPr>
            <w:tcW w:w="1469" w:type="dxa"/>
            <w:noWrap w:val="0"/>
            <w:vAlign w:val="center"/>
          </w:tcPr>
          <w:p w14:paraId="41AE1E79">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开户行账号</w:t>
            </w:r>
          </w:p>
        </w:tc>
        <w:tc>
          <w:tcPr>
            <w:tcW w:w="2197" w:type="dxa"/>
            <w:gridSpan w:val="2"/>
            <w:noWrap w:val="0"/>
            <w:vAlign w:val="center"/>
          </w:tcPr>
          <w:p w14:paraId="7360393C">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p>
        </w:tc>
      </w:tr>
      <w:tr w14:paraId="6C00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140" w:type="dxa"/>
            <w:gridSpan w:val="11"/>
            <w:noWrap w:val="0"/>
            <w:vAlign w:val="center"/>
          </w:tcPr>
          <w:p w14:paraId="358D7E04">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提前</w:t>
            </w:r>
            <w:r>
              <w:rPr>
                <w:rFonts w:hint="eastAsia" w:ascii="仿宋_GB2312" w:hAnsi="仿宋_GB2312" w:eastAsia="仿宋_GB2312" w:cs="仿宋_GB2312"/>
                <w:sz w:val="21"/>
                <w:szCs w:val="21"/>
                <w:highlight w:val="none"/>
                <w:lang w:eastAsia="zh-CN"/>
              </w:rPr>
              <w:t>报废</w:t>
            </w:r>
            <w:r>
              <w:rPr>
                <w:rFonts w:hint="eastAsia" w:ascii="仿宋_GB2312" w:hAnsi="仿宋_GB2312" w:eastAsia="仿宋_GB2312" w:cs="仿宋_GB2312"/>
                <w:sz w:val="21"/>
                <w:szCs w:val="21"/>
                <w:highlight w:val="none"/>
              </w:rPr>
              <w:t>船舶基本情况</w:t>
            </w:r>
          </w:p>
        </w:tc>
      </w:tr>
      <w:tr w14:paraId="24A9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42" w:type="dxa"/>
            <w:gridSpan w:val="2"/>
            <w:noWrap w:val="0"/>
            <w:vAlign w:val="center"/>
          </w:tcPr>
          <w:p w14:paraId="3A6B11EB">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船舶</w:t>
            </w:r>
            <w:r>
              <w:rPr>
                <w:rFonts w:hint="eastAsia" w:ascii="仿宋_GB2312" w:hAnsi="仿宋_GB2312" w:eastAsia="仿宋_GB2312" w:cs="仿宋_GB2312"/>
                <w:sz w:val="21"/>
                <w:szCs w:val="21"/>
                <w:highlight w:val="none"/>
                <w:lang w:eastAsia="zh-CN"/>
              </w:rPr>
              <w:t>种类</w:t>
            </w:r>
          </w:p>
        </w:tc>
        <w:tc>
          <w:tcPr>
            <w:tcW w:w="1377" w:type="dxa"/>
            <w:gridSpan w:val="2"/>
            <w:noWrap w:val="0"/>
            <w:vAlign w:val="center"/>
          </w:tcPr>
          <w:p w14:paraId="461E0672">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内河船 □</w:t>
            </w:r>
          </w:p>
          <w:p w14:paraId="5E9707CD">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海  船 □</w:t>
            </w:r>
          </w:p>
        </w:tc>
        <w:tc>
          <w:tcPr>
            <w:tcW w:w="646" w:type="dxa"/>
            <w:noWrap w:val="0"/>
            <w:vAlign w:val="center"/>
          </w:tcPr>
          <w:p w14:paraId="36D40E3C">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船名</w:t>
            </w:r>
          </w:p>
        </w:tc>
        <w:tc>
          <w:tcPr>
            <w:tcW w:w="986" w:type="dxa"/>
            <w:noWrap w:val="0"/>
            <w:vAlign w:val="center"/>
          </w:tcPr>
          <w:p w14:paraId="05F2236D">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323" w:type="dxa"/>
            <w:gridSpan w:val="2"/>
            <w:noWrap w:val="0"/>
            <w:vAlign w:val="center"/>
          </w:tcPr>
          <w:p w14:paraId="5F218A79">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船舶识别</w:t>
            </w:r>
            <w:r>
              <w:rPr>
                <w:rFonts w:hint="eastAsia" w:ascii="仿宋_GB2312" w:hAnsi="仿宋_GB2312" w:eastAsia="仿宋_GB2312" w:cs="仿宋_GB2312"/>
                <w:sz w:val="21"/>
                <w:szCs w:val="21"/>
                <w:highlight w:val="none"/>
              </w:rPr>
              <w:t>号</w:t>
            </w:r>
          </w:p>
        </w:tc>
        <w:tc>
          <w:tcPr>
            <w:tcW w:w="1469" w:type="dxa"/>
            <w:noWrap w:val="0"/>
            <w:vAlign w:val="center"/>
          </w:tcPr>
          <w:p w14:paraId="47AF5FFB">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988" w:type="dxa"/>
            <w:noWrap w:val="0"/>
            <w:vAlign w:val="center"/>
          </w:tcPr>
          <w:p w14:paraId="52B228A3">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船籍港</w:t>
            </w:r>
          </w:p>
        </w:tc>
        <w:tc>
          <w:tcPr>
            <w:tcW w:w="1209" w:type="dxa"/>
            <w:noWrap w:val="0"/>
            <w:vAlign w:val="center"/>
          </w:tcPr>
          <w:p w14:paraId="7500C902">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r>
      <w:tr w14:paraId="6A7C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42" w:type="dxa"/>
            <w:gridSpan w:val="2"/>
            <w:noWrap w:val="0"/>
            <w:vAlign w:val="center"/>
          </w:tcPr>
          <w:p w14:paraId="71C5D614">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船舶类型</w:t>
            </w:r>
          </w:p>
        </w:tc>
        <w:tc>
          <w:tcPr>
            <w:tcW w:w="1377" w:type="dxa"/>
            <w:gridSpan w:val="2"/>
            <w:noWrap w:val="0"/>
            <w:vAlign w:val="center"/>
          </w:tcPr>
          <w:p w14:paraId="172246D8">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646" w:type="dxa"/>
            <w:noWrap w:val="0"/>
            <w:vAlign w:val="center"/>
          </w:tcPr>
          <w:p w14:paraId="5CC07456">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总吨</w:t>
            </w:r>
          </w:p>
        </w:tc>
        <w:tc>
          <w:tcPr>
            <w:tcW w:w="986" w:type="dxa"/>
            <w:noWrap w:val="0"/>
            <w:vAlign w:val="center"/>
          </w:tcPr>
          <w:p w14:paraId="4B90BCC6">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2792" w:type="dxa"/>
            <w:gridSpan w:val="3"/>
            <w:noWrap w:val="0"/>
            <w:vAlign w:val="center"/>
          </w:tcPr>
          <w:p w14:paraId="43A79015">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船舶营业运输证号（乡镇客渡船提供证明文件号）</w:t>
            </w:r>
          </w:p>
        </w:tc>
        <w:tc>
          <w:tcPr>
            <w:tcW w:w="2197" w:type="dxa"/>
            <w:gridSpan w:val="2"/>
            <w:noWrap w:val="0"/>
            <w:vAlign w:val="center"/>
          </w:tcPr>
          <w:p w14:paraId="29C53E35">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lang w:eastAsia="zh-CN"/>
              </w:rPr>
            </w:pPr>
          </w:p>
        </w:tc>
      </w:tr>
      <w:tr w14:paraId="182E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42" w:type="dxa"/>
            <w:gridSpan w:val="2"/>
            <w:noWrap w:val="0"/>
            <w:vAlign w:val="center"/>
          </w:tcPr>
          <w:p w14:paraId="118CD47D">
            <w:pPr>
              <w:keepNext/>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仿宋_GB2312" w:eastAsia="仿宋_GB2312" w:cs="仿宋_GB2312"/>
                <w:sz w:val="21"/>
                <w:szCs w:val="20"/>
              </w:rPr>
            </w:pPr>
            <w:r>
              <w:rPr>
                <w:rFonts w:hint="eastAsia" w:ascii="仿宋_GB2312" w:hAnsi="仿宋_GB2312" w:eastAsia="仿宋_GB2312" w:cs="仿宋_GB2312"/>
                <w:sz w:val="21"/>
                <w:szCs w:val="21"/>
                <w:highlight w:val="none"/>
              </w:rPr>
              <w:t>建成日期</w:t>
            </w:r>
          </w:p>
        </w:tc>
        <w:tc>
          <w:tcPr>
            <w:tcW w:w="1377" w:type="dxa"/>
            <w:gridSpan w:val="2"/>
            <w:noWrap w:val="0"/>
            <w:vAlign w:val="center"/>
          </w:tcPr>
          <w:p w14:paraId="3C728888">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632" w:type="dxa"/>
            <w:gridSpan w:val="2"/>
            <w:noWrap w:val="0"/>
            <w:vAlign w:val="center"/>
          </w:tcPr>
          <w:p w14:paraId="2D7ECDCB">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所有权注销登记日期</w:t>
            </w:r>
          </w:p>
        </w:tc>
        <w:tc>
          <w:tcPr>
            <w:tcW w:w="1323" w:type="dxa"/>
            <w:gridSpan w:val="2"/>
            <w:noWrap w:val="0"/>
            <w:vAlign w:val="center"/>
          </w:tcPr>
          <w:p w14:paraId="3AAEBDDE">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469" w:type="dxa"/>
            <w:noWrap w:val="0"/>
            <w:vAlign w:val="center"/>
          </w:tcPr>
          <w:p w14:paraId="37275F31">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船舶拆解完工报告书编号</w:t>
            </w:r>
          </w:p>
        </w:tc>
        <w:tc>
          <w:tcPr>
            <w:tcW w:w="2197" w:type="dxa"/>
            <w:gridSpan w:val="2"/>
            <w:noWrap w:val="0"/>
            <w:vAlign w:val="center"/>
          </w:tcPr>
          <w:p w14:paraId="5ECFDB1B">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r>
      <w:tr w14:paraId="34CF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9140" w:type="dxa"/>
            <w:gridSpan w:val="11"/>
            <w:noWrap w:val="0"/>
            <w:vAlign w:val="center"/>
          </w:tcPr>
          <w:p w14:paraId="69C585BF">
            <w:pPr>
              <w:keepNext/>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本人（单位）承诺所填内容真实有效，自愿承担相关法律责任。</w:t>
            </w:r>
          </w:p>
          <w:p w14:paraId="27BBBBC9">
            <w:pPr>
              <w:keepNext/>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申领人（</w:t>
            </w:r>
            <w:r>
              <w:rPr>
                <w:rFonts w:hint="eastAsia" w:ascii="仿宋_GB2312" w:hAnsi="仿宋_GB2312" w:eastAsia="仿宋_GB2312" w:cs="仿宋_GB2312"/>
                <w:kern w:val="0"/>
                <w:sz w:val="21"/>
                <w:szCs w:val="21"/>
                <w:highlight w:val="none"/>
                <w:lang w:eastAsia="zh-CN"/>
              </w:rPr>
              <w:t>所有人为个人的</w:t>
            </w:r>
            <w:r>
              <w:rPr>
                <w:rFonts w:hint="eastAsia" w:ascii="仿宋_GB2312" w:hAnsi="仿宋_GB2312" w:eastAsia="仿宋_GB2312" w:cs="仿宋_GB2312"/>
                <w:kern w:val="0"/>
                <w:sz w:val="21"/>
                <w:szCs w:val="21"/>
                <w:highlight w:val="none"/>
              </w:rPr>
              <w:t>签字</w:t>
            </w:r>
            <w:r>
              <w:rPr>
                <w:rFonts w:hint="eastAsia" w:ascii="仿宋_GB2312" w:hAnsi="仿宋_GB2312" w:eastAsia="仿宋_GB2312" w:cs="仿宋_GB2312"/>
                <w:kern w:val="0"/>
                <w:sz w:val="21"/>
                <w:szCs w:val="21"/>
                <w:highlight w:val="none"/>
                <w:lang w:eastAsia="zh-CN"/>
              </w:rPr>
              <w:t>按手印，所有人为单位的</w:t>
            </w:r>
            <w:r>
              <w:rPr>
                <w:rFonts w:hint="eastAsia" w:ascii="仿宋_GB2312" w:hAnsi="仿宋_GB2312" w:eastAsia="仿宋_GB2312" w:cs="仿宋_GB2312"/>
                <w:kern w:val="0"/>
                <w:sz w:val="21"/>
                <w:szCs w:val="21"/>
                <w:highlight w:val="none"/>
              </w:rPr>
              <w:t xml:space="preserve">盖章）：                                                </w:t>
            </w:r>
          </w:p>
          <w:p w14:paraId="0FE4AF7E">
            <w:pPr>
              <w:keepNext/>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仿宋_GB2312" w:eastAsia="仿宋_GB2312" w:cs="仿宋_GB2312"/>
                <w:kern w:val="0"/>
                <w:sz w:val="21"/>
                <w:szCs w:val="21"/>
                <w:highlight w:val="none"/>
              </w:rPr>
            </w:pPr>
          </w:p>
          <w:p w14:paraId="5563944D">
            <w:pPr>
              <w:keepNext/>
              <w:keepLines w:val="0"/>
              <w:pageBreakBefore w:val="0"/>
              <w:widowControl w:val="0"/>
              <w:kinsoku/>
              <w:wordWrap/>
              <w:overflowPunct/>
              <w:topLinePunct w:val="0"/>
              <w:autoSpaceDE/>
              <w:autoSpaceDN/>
              <w:bidi w:val="0"/>
              <w:adjustRightInd/>
              <w:ind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                                                      </w:t>
            </w:r>
          </w:p>
          <w:p w14:paraId="4426662A">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 xml:space="preserve">                                             年   月   日</w:t>
            </w:r>
          </w:p>
        </w:tc>
      </w:tr>
      <w:tr w14:paraId="2FAB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140" w:type="dxa"/>
            <w:gridSpan w:val="11"/>
            <w:noWrap w:val="0"/>
            <w:vAlign w:val="center"/>
          </w:tcPr>
          <w:p w14:paraId="6D65F9AF">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以下由管理部门填写</w:t>
            </w:r>
          </w:p>
        </w:tc>
      </w:tr>
      <w:tr w14:paraId="5445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64" w:type="dxa"/>
            <w:noWrap w:val="0"/>
            <w:vAlign w:val="center"/>
          </w:tcPr>
          <w:p w14:paraId="0D40C56B">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补贴标准</w:t>
            </w:r>
          </w:p>
        </w:tc>
        <w:tc>
          <w:tcPr>
            <w:tcW w:w="2101" w:type="dxa"/>
            <w:gridSpan w:val="4"/>
            <w:noWrap w:val="0"/>
            <w:vAlign w:val="center"/>
          </w:tcPr>
          <w:p w14:paraId="48B2BDBD">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船舶类型系数</w:t>
            </w:r>
          </w:p>
        </w:tc>
        <w:tc>
          <w:tcPr>
            <w:tcW w:w="1057" w:type="dxa"/>
            <w:gridSpan w:val="2"/>
            <w:noWrap w:val="0"/>
            <w:vAlign w:val="center"/>
          </w:tcPr>
          <w:p w14:paraId="3953FF91">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船龄</w:t>
            </w:r>
            <w:r>
              <w:rPr>
                <w:rFonts w:hint="eastAsia" w:ascii="仿宋_GB2312" w:hAnsi="仿宋_GB2312" w:eastAsia="仿宋_GB2312" w:cs="仿宋_GB2312"/>
                <w:sz w:val="21"/>
                <w:szCs w:val="21"/>
                <w:highlight w:val="none"/>
                <w:lang w:val="en-US" w:eastAsia="zh-CN"/>
              </w:rPr>
              <w:t xml:space="preserve">       </w:t>
            </w:r>
          </w:p>
        </w:tc>
        <w:tc>
          <w:tcPr>
            <w:tcW w:w="1252" w:type="dxa"/>
            <w:noWrap w:val="0"/>
            <w:vAlign w:val="center"/>
          </w:tcPr>
          <w:p w14:paraId="5BDC74A2">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船龄系数</w:t>
            </w:r>
          </w:p>
        </w:tc>
        <w:tc>
          <w:tcPr>
            <w:tcW w:w="1469" w:type="dxa"/>
            <w:noWrap w:val="0"/>
            <w:vAlign w:val="center"/>
          </w:tcPr>
          <w:p w14:paraId="0CFED20A">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计算补贴</w:t>
            </w:r>
            <w:r>
              <w:rPr>
                <w:rFonts w:hint="eastAsia" w:ascii="仿宋_GB2312" w:hAnsi="仿宋_GB2312" w:eastAsia="仿宋_GB2312" w:cs="仿宋_GB2312"/>
                <w:sz w:val="21"/>
                <w:szCs w:val="21"/>
                <w:highlight w:val="none"/>
              </w:rPr>
              <w:t>总吨</w:t>
            </w:r>
          </w:p>
        </w:tc>
        <w:tc>
          <w:tcPr>
            <w:tcW w:w="2197" w:type="dxa"/>
            <w:gridSpan w:val="2"/>
            <w:noWrap w:val="0"/>
            <w:vAlign w:val="center"/>
          </w:tcPr>
          <w:p w14:paraId="60535507">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补贴</w:t>
            </w:r>
            <w:r>
              <w:rPr>
                <w:rFonts w:hint="eastAsia" w:ascii="仿宋_GB2312" w:hAnsi="仿宋_GB2312" w:eastAsia="仿宋_GB2312" w:cs="仿宋_GB2312"/>
                <w:sz w:val="21"/>
                <w:szCs w:val="21"/>
                <w:highlight w:val="none"/>
                <w:lang w:eastAsia="zh-CN"/>
              </w:rPr>
              <w:t>金额</w:t>
            </w:r>
            <w:r>
              <w:rPr>
                <w:rFonts w:hint="eastAsia" w:ascii="仿宋_GB2312" w:hAnsi="仿宋_GB2312" w:eastAsia="仿宋_GB2312" w:cs="仿宋_GB2312"/>
                <w:sz w:val="21"/>
                <w:szCs w:val="21"/>
                <w:highlight w:val="none"/>
              </w:rPr>
              <w:t>（元）</w:t>
            </w:r>
          </w:p>
        </w:tc>
      </w:tr>
      <w:tr w14:paraId="36B4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64" w:type="dxa"/>
            <w:noWrap w:val="0"/>
            <w:vAlign w:val="center"/>
          </w:tcPr>
          <w:p w14:paraId="5222EFE6">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2101" w:type="dxa"/>
            <w:gridSpan w:val="4"/>
            <w:noWrap w:val="0"/>
            <w:vAlign w:val="center"/>
          </w:tcPr>
          <w:p w14:paraId="5503498C">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057" w:type="dxa"/>
            <w:gridSpan w:val="2"/>
            <w:noWrap w:val="0"/>
            <w:vAlign w:val="center"/>
          </w:tcPr>
          <w:p w14:paraId="4040D20D">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252" w:type="dxa"/>
            <w:noWrap w:val="0"/>
            <w:vAlign w:val="center"/>
          </w:tcPr>
          <w:p w14:paraId="717C1B9A">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1469" w:type="dxa"/>
            <w:noWrap w:val="0"/>
            <w:vAlign w:val="center"/>
          </w:tcPr>
          <w:p w14:paraId="00A7AA57">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c>
          <w:tcPr>
            <w:tcW w:w="2197" w:type="dxa"/>
            <w:gridSpan w:val="2"/>
            <w:noWrap w:val="0"/>
            <w:vAlign w:val="center"/>
          </w:tcPr>
          <w:p w14:paraId="5BFF3DF9">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r>
      <w:tr w14:paraId="2305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140" w:type="dxa"/>
            <w:gridSpan w:val="11"/>
            <w:noWrap w:val="0"/>
            <w:vAlign w:val="center"/>
          </w:tcPr>
          <w:p w14:paraId="67766594">
            <w:pPr>
              <w:keepNext/>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仿宋_GB2312" w:eastAsia="仿宋_GB2312" w:cs="仿宋_GB2312"/>
                <w:sz w:val="21"/>
                <w:szCs w:val="21"/>
                <w:highlight w:val="none"/>
              </w:rPr>
            </w:pPr>
          </w:p>
        </w:tc>
      </w:tr>
      <w:tr w14:paraId="4A76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51" w:type="dxa"/>
            <w:gridSpan w:val="6"/>
            <w:noWrap w:val="0"/>
            <w:vAlign w:val="center"/>
          </w:tcPr>
          <w:p w14:paraId="0D2613C7">
            <w:pPr>
              <w:keepNext/>
              <w:keepLines w:val="0"/>
              <w:pageBreakBefore w:val="0"/>
              <w:widowControl w:val="0"/>
              <w:kinsoku/>
              <w:wordWrap/>
              <w:overflowPunct/>
              <w:topLinePunct w:val="0"/>
              <w:autoSpaceDE/>
              <w:autoSpaceDN/>
              <w:bidi w:val="0"/>
              <w:adjustRightInd/>
              <w:ind w:firstLine="0" w:firstLineChars="0"/>
              <w:jc w:val="both"/>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sz w:val="21"/>
                <w:szCs w:val="21"/>
                <w:highlight w:val="none"/>
              </w:rPr>
              <w:t>市级交通运输主管部门意见</w:t>
            </w:r>
          </w:p>
        </w:tc>
        <w:tc>
          <w:tcPr>
            <w:tcW w:w="4989" w:type="dxa"/>
            <w:gridSpan w:val="5"/>
            <w:noWrap w:val="0"/>
            <w:vAlign w:val="center"/>
          </w:tcPr>
          <w:p w14:paraId="67CD3DE0">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sz w:val="21"/>
                <w:szCs w:val="21"/>
                <w:highlight w:val="none"/>
                <w:lang w:eastAsia="zh-CN"/>
              </w:rPr>
              <w:t>市级</w:t>
            </w:r>
            <w:r>
              <w:rPr>
                <w:rFonts w:hint="eastAsia" w:ascii="仿宋_GB2312" w:hAnsi="仿宋_GB2312" w:eastAsia="仿宋_GB2312" w:cs="仿宋_GB2312"/>
                <w:sz w:val="21"/>
                <w:szCs w:val="21"/>
                <w:highlight w:val="none"/>
              </w:rPr>
              <w:t>发展改革部门意见</w:t>
            </w:r>
          </w:p>
        </w:tc>
      </w:tr>
      <w:tr w14:paraId="11B0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151" w:type="dxa"/>
            <w:gridSpan w:val="6"/>
            <w:noWrap w:val="0"/>
            <w:vAlign w:val="center"/>
          </w:tcPr>
          <w:p w14:paraId="541AB18D">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p>
          <w:p w14:paraId="08876709">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p>
          <w:p w14:paraId="6C4E0A87">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p>
          <w:p w14:paraId="36C782D4">
            <w:pPr>
              <w:keepNext/>
              <w:keepLines w:val="0"/>
              <w:pageBreakBefore w:val="0"/>
              <w:widowControl w:val="0"/>
              <w:kinsoku/>
              <w:wordWrap/>
              <w:overflowPunct/>
              <w:topLinePunct w:val="0"/>
              <w:autoSpaceDE/>
              <w:autoSpaceDN/>
              <w:bidi w:val="0"/>
              <w:adjustRightInd/>
              <w:ind w:firstLine="420" w:firstLineChars="20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单位（</w:t>
            </w:r>
            <w:r>
              <w:rPr>
                <w:rFonts w:hint="eastAsia" w:ascii="仿宋_GB2312" w:hAnsi="仿宋_GB2312" w:eastAsia="仿宋_GB2312" w:cs="仿宋_GB2312"/>
                <w:sz w:val="21"/>
                <w:szCs w:val="21"/>
                <w:highlight w:val="none"/>
              </w:rPr>
              <w:t>盖章）</w:t>
            </w:r>
          </w:p>
          <w:p w14:paraId="0E4177AB">
            <w:pPr>
              <w:keepNext/>
              <w:keepLines w:val="0"/>
              <w:pageBreakBefore w:val="0"/>
              <w:widowControl w:val="0"/>
              <w:kinsoku/>
              <w:wordWrap/>
              <w:overflowPunct/>
              <w:topLinePunct w:val="0"/>
              <w:autoSpaceDE/>
              <w:autoSpaceDN/>
              <w:bidi w:val="0"/>
              <w:adjustRightInd/>
              <w:ind w:firstLine="420" w:firstLineChars="200"/>
              <w:jc w:val="both"/>
              <w:textAlignment w:val="auto"/>
              <w:rPr>
                <w:rFonts w:hint="eastAsia" w:ascii="仿宋_GB2312" w:hAnsi="仿宋_GB2312" w:eastAsia="仿宋_GB2312" w:cs="仿宋_GB2312"/>
                <w:sz w:val="21"/>
                <w:szCs w:val="21"/>
                <w:highlight w:val="none"/>
              </w:rPr>
            </w:pPr>
          </w:p>
          <w:p w14:paraId="1E6CDCE2">
            <w:pPr>
              <w:keepNext/>
              <w:keepLines w:val="0"/>
              <w:pageBreakBefore w:val="0"/>
              <w:widowControl w:val="0"/>
              <w:kinsoku/>
              <w:wordWrap/>
              <w:overflowPunct/>
              <w:topLinePunct w:val="0"/>
              <w:autoSpaceDE/>
              <w:autoSpaceDN/>
              <w:bidi w:val="0"/>
              <w:adjustRightInd/>
              <w:ind w:firstLine="420" w:firstLineChars="20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年  月   日</w:t>
            </w:r>
          </w:p>
          <w:p w14:paraId="1B944B79">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p>
        </w:tc>
        <w:tc>
          <w:tcPr>
            <w:tcW w:w="4989" w:type="dxa"/>
            <w:gridSpan w:val="5"/>
            <w:noWrap w:val="0"/>
            <w:vAlign w:val="center"/>
          </w:tcPr>
          <w:p w14:paraId="4C82013A">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p>
          <w:p w14:paraId="02284825">
            <w:pPr>
              <w:keepNext/>
              <w:keepLines w:val="0"/>
              <w:pageBreakBefore w:val="0"/>
              <w:widowControl w:val="0"/>
              <w:kinsoku/>
              <w:wordWrap/>
              <w:overflowPunct/>
              <w:topLinePunct w:val="0"/>
              <w:autoSpaceDE/>
              <w:autoSpaceDN/>
              <w:bidi w:val="0"/>
              <w:adjustRightInd/>
              <w:ind w:firstLine="420" w:firstLineChars="20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单位（</w:t>
            </w:r>
            <w:r>
              <w:rPr>
                <w:rFonts w:hint="eastAsia" w:ascii="仿宋_GB2312" w:hAnsi="仿宋_GB2312" w:eastAsia="仿宋_GB2312" w:cs="仿宋_GB2312"/>
                <w:sz w:val="21"/>
                <w:szCs w:val="21"/>
                <w:highlight w:val="none"/>
              </w:rPr>
              <w:t>盖章）</w:t>
            </w:r>
          </w:p>
          <w:p w14:paraId="295494F1">
            <w:pPr>
              <w:keepNext/>
              <w:keepLines w:val="0"/>
              <w:pageBreakBefore w:val="0"/>
              <w:widowControl w:val="0"/>
              <w:kinsoku/>
              <w:wordWrap/>
              <w:overflowPunct/>
              <w:topLinePunct w:val="0"/>
              <w:autoSpaceDE/>
              <w:autoSpaceDN/>
              <w:bidi w:val="0"/>
              <w:adjustRightInd/>
              <w:ind w:firstLine="420" w:firstLineChars="200"/>
              <w:jc w:val="both"/>
              <w:textAlignment w:val="auto"/>
              <w:rPr>
                <w:rFonts w:hint="eastAsia" w:ascii="仿宋_GB2312" w:hAnsi="仿宋_GB2312" w:eastAsia="仿宋_GB2312" w:cs="仿宋_GB2312"/>
                <w:sz w:val="21"/>
                <w:szCs w:val="21"/>
                <w:highlight w:val="none"/>
              </w:rPr>
            </w:pPr>
          </w:p>
          <w:p w14:paraId="0B9A3EC4">
            <w:pPr>
              <w:keepNext/>
              <w:keepLines w:val="0"/>
              <w:pageBreakBefore w:val="0"/>
              <w:widowControl w:val="0"/>
              <w:kinsoku/>
              <w:wordWrap/>
              <w:overflowPunct/>
              <w:topLinePunct w:val="0"/>
              <w:autoSpaceDE/>
              <w:autoSpaceDN/>
              <w:bidi w:val="0"/>
              <w:adjustRightInd/>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年  月   日</w:t>
            </w:r>
          </w:p>
        </w:tc>
      </w:tr>
    </w:tbl>
    <w:p w14:paraId="5E3CC9AE">
      <w:pPr>
        <w:keepNext/>
        <w:keepLines w:val="0"/>
        <w:pageBreakBefore w:val="0"/>
        <w:widowControl w:val="0"/>
        <w:kinsoku/>
        <w:wordWrap/>
        <w:overflowPunct/>
        <w:topLinePunct w:val="0"/>
        <w:autoSpaceDE/>
        <w:autoSpaceDN/>
        <w:bidi w:val="0"/>
        <w:adjustRightInd/>
        <w:ind w:left="-646" w:leftChars="-202" w:firstLine="0" w:firstLineChars="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r>
        <w:rPr>
          <w:rFonts w:hint="eastAsia" w:ascii="仿宋_GB2312" w:hAnsi="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1.此表一式</w:t>
      </w:r>
      <w:r>
        <w:rPr>
          <w:rFonts w:hint="eastAsia" w:ascii="仿宋_GB2312" w:hAnsi="仿宋_GB2312" w:eastAsia="仿宋_GB2312" w:cs="仿宋_GB2312"/>
          <w:sz w:val="21"/>
          <w:szCs w:val="21"/>
          <w:highlight w:val="none"/>
          <w:lang w:eastAsia="zh-CN"/>
        </w:rPr>
        <w:t>三</w:t>
      </w:r>
      <w:r>
        <w:rPr>
          <w:rFonts w:hint="eastAsia" w:ascii="仿宋_GB2312" w:hAnsi="仿宋_GB2312" w:eastAsia="仿宋_GB2312" w:cs="仿宋_GB2312"/>
          <w:sz w:val="21"/>
          <w:szCs w:val="21"/>
          <w:highlight w:val="none"/>
        </w:rPr>
        <w:t>份，市</w:t>
      </w:r>
      <w:r>
        <w:rPr>
          <w:rFonts w:hint="eastAsia" w:ascii="仿宋_GB2312" w:hAnsi="仿宋_GB2312" w:eastAsia="仿宋_GB2312" w:cs="仿宋_GB2312"/>
          <w:sz w:val="21"/>
          <w:szCs w:val="21"/>
          <w:highlight w:val="none"/>
          <w:lang w:eastAsia="zh-CN"/>
        </w:rPr>
        <w:t>级</w:t>
      </w:r>
      <w:r>
        <w:rPr>
          <w:rFonts w:hint="eastAsia" w:ascii="仿宋_GB2312" w:hAnsi="仿宋_GB2312" w:eastAsia="仿宋_GB2312" w:cs="仿宋_GB2312"/>
          <w:sz w:val="21"/>
          <w:szCs w:val="21"/>
          <w:highlight w:val="none"/>
        </w:rPr>
        <w:t>交通运输主管部门、发展改革</w:t>
      </w:r>
      <w:r>
        <w:rPr>
          <w:rFonts w:hint="eastAsia" w:ascii="仿宋_GB2312" w:hAnsi="仿宋_GB2312" w:eastAsia="仿宋_GB2312" w:cs="仿宋_GB2312"/>
          <w:sz w:val="21"/>
          <w:szCs w:val="21"/>
          <w:highlight w:val="none"/>
          <w:lang w:val="en-US" w:eastAsia="zh-CN"/>
        </w:rPr>
        <w:t>部门</w:t>
      </w:r>
      <w:r>
        <w:rPr>
          <w:rFonts w:hint="eastAsia" w:ascii="仿宋_GB2312" w:hAnsi="仿宋_GB2312" w:eastAsia="仿宋_GB2312" w:cs="仿宋_GB2312"/>
          <w:sz w:val="21"/>
          <w:szCs w:val="21"/>
          <w:highlight w:val="none"/>
          <w:lang w:eastAsia="zh-CN"/>
        </w:rPr>
        <w:t>、申请人</w:t>
      </w:r>
      <w:r>
        <w:rPr>
          <w:rFonts w:hint="eastAsia" w:ascii="仿宋_GB2312" w:hAnsi="仿宋_GB2312" w:eastAsia="仿宋_GB2312" w:cs="仿宋_GB2312"/>
          <w:sz w:val="21"/>
          <w:szCs w:val="21"/>
          <w:highlight w:val="none"/>
        </w:rPr>
        <w:t>各留存一份。</w:t>
      </w:r>
    </w:p>
    <w:p w14:paraId="631258D0">
      <w:pPr>
        <w:keepNext/>
        <w:keepLines w:val="0"/>
        <w:pageBreakBefore w:val="0"/>
        <w:widowControl w:val="0"/>
        <w:numPr>
          <w:ilvl w:val="0"/>
          <w:numId w:val="0"/>
        </w:numPr>
        <w:kinsoku/>
        <w:wordWrap/>
        <w:overflowPunct/>
        <w:topLinePunct w:val="0"/>
        <w:autoSpaceDE/>
        <w:autoSpaceDN/>
        <w:bidi w:val="0"/>
        <w:adjustRightInd/>
        <w:ind w:left="210" w:leftChars="0" w:hanging="210" w:hangingChars="10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 w:val="21"/>
          <w:szCs w:val="21"/>
          <w:highlight w:val="none"/>
        </w:rPr>
        <w:t>编号由市级交通运输主管部门编制，由</w:t>
      </w:r>
      <w:r>
        <w:rPr>
          <w:rFonts w:hint="eastAsia" w:ascii="仿宋_GB2312" w:hAnsi="仿宋_GB2312" w:eastAsia="仿宋_GB2312" w:cs="仿宋_GB2312"/>
          <w:sz w:val="21"/>
          <w:szCs w:val="21"/>
          <w:highlight w:val="none"/>
          <w:lang w:eastAsia="zh-CN"/>
        </w:rPr>
        <w:t>设区的</w:t>
      </w:r>
      <w:r>
        <w:rPr>
          <w:rFonts w:hint="eastAsia" w:ascii="仿宋_GB2312" w:hAnsi="仿宋_GB2312" w:eastAsia="仿宋_GB2312" w:cs="仿宋_GB2312"/>
          <w:sz w:val="21"/>
          <w:szCs w:val="21"/>
          <w:highlight w:val="none"/>
        </w:rPr>
        <w:t>市名称、年代代码（申报年）和</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位数字流水号组成。如</w:t>
      </w:r>
      <w:r>
        <w:rPr>
          <w:rFonts w:hint="eastAsia" w:ascii="仿宋_GB2312" w:hAnsi="仿宋_GB2312" w:eastAsia="仿宋_GB2312" w:cs="仿宋_GB2312"/>
          <w:sz w:val="21"/>
          <w:szCs w:val="21"/>
          <w:highlight w:val="none"/>
          <w:lang w:eastAsia="zh-CN"/>
        </w:rPr>
        <w:t>广州</w:t>
      </w:r>
      <w:r>
        <w:rPr>
          <w:rFonts w:hint="eastAsia" w:ascii="仿宋_GB2312" w:hAnsi="仿宋_GB2312" w:eastAsia="仿宋_GB2312" w:cs="仿宋_GB2312"/>
          <w:sz w:val="21"/>
          <w:szCs w:val="21"/>
          <w:highlight w:val="none"/>
        </w:rPr>
        <w:t>（2024）0001。</w:t>
      </w:r>
    </w:p>
    <w:p w14:paraId="30864D0D">
      <w:pPr>
        <w:keepNext/>
        <w:keepLines w:val="0"/>
        <w:pageBreakBefore w:val="0"/>
        <w:widowControl w:val="0"/>
        <w:numPr>
          <w:ilvl w:val="0"/>
          <w:numId w:val="0"/>
        </w:numPr>
        <w:kinsoku/>
        <w:wordWrap/>
        <w:overflowPunct/>
        <w:topLinePunct w:val="0"/>
        <w:autoSpaceDE/>
        <w:autoSpaceDN/>
        <w:bidi w:val="0"/>
        <w:adjustRightInd/>
        <w:ind w:left="207" w:leftChars="-1" w:hanging="210" w:hangingChars="100"/>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2"/>
          <w:sz w:val="21"/>
          <w:szCs w:val="21"/>
          <w:lang w:val="en-US" w:eastAsia="zh-CN" w:bidi="ar-SA"/>
        </w:rPr>
        <w:t>3.</w:t>
      </w:r>
      <w:r>
        <w:rPr>
          <w:rFonts w:hint="eastAsia" w:ascii="仿宋_GB2312" w:hAnsi="仿宋_GB2312" w:eastAsia="仿宋_GB2312" w:cs="仿宋_GB2312"/>
          <w:sz w:val="21"/>
          <w:szCs w:val="21"/>
          <w:highlight w:val="none"/>
          <w:lang w:val="en-US" w:eastAsia="zh-CN"/>
        </w:rPr>
        <w:t>拆解船舶基本情况按船舶登记证书、检验证书和营运证书填写。船舶种类一栏根据实际情况在内河船或海船中选一打钩。</w:t>
      </w:r>
    </w:p>
    <w:p w14:paraId="2A70837E">
      <w:pPr>
        <w:keepNext/>
        <w:keepLines w:val="0"/>
        <w:pageBreakBefore w:val="0"/>
        <w:widowControl w:val="0"/>
        <w:numPr>
          <w:ilvl w:val="0"/>
          <w:numId w:val="0"/>
        </w:numPr>
        <w:kinsoku/>
        <w:wordWrap/>
        <w:overflowPunct/>
        <w:topLinePunct w:val="0"/>
        <w:autoSpaceDE/>
        <w:autoSpaceDN/>
        <w:bidi w:val="0"/>
        <w:adjustRightInd/>
        <w:ind w:left="207" w:leftChars="-1" w:hanging="210" w:hangingChars="100"/>
        <w:jc w:val="left"/>
        <w:textAlignment w:val="auto"/>
      </w:pPr>
      <w:r>
        <w:rPr>
          <w:rFonts w:hint="eastAsia" w:ascii="仿宋_GB2312" w:hAnsi="仿宋_GB2312" w:eastAsia="仿宋_GB2312" w:cs="仿宋_GB2312"/>
          <w:sz w:val="21"/>
          <w:szCs w:val="21"/>
          <w:highlight w:val="none"/>
          <w:lang w:val="en-US" w:eastAsia="zh-CN"/>
        </w:rPr>
        <w:t>4.船龄按建造完工之日起至《船舶所有权注销登记证书》签发之日的年限据实填写（保留小数点后3位），不取整。</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1C6EF">
    <w:pPr>
      <w:pStyle w:val="3"/>
      <w:bidi w:val="0"/>
      <w:rPr>
        <w:rFonts w:hint="eastAsia"/>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56202F">
                          <w:pPr>
                            <w:pStyle w:val="3"/>
                            <w:bidi w:val="0"/>
                            <w:rPr>
                              <w:rFonts w:hint="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5QTInTAAAABwEAAA8AAAAAAAAAAQAgAAAAIgAAAGRycy9kb3ducmV2&#10;LnhtbFBLAQIUABQAAAAIAIdO4kAadoHJyAEAAJkDAAAOAAAAAAAAAAEAIAAAACIBAABkcnMvZTJv&#10;RG9jLnhtbFBLBQYAAAAABgAGAFkBAABcBQAAAAA=&#10;">
              <v:path/>
              <v:fill on="f" focussize="0,0"/>
              <v:stroke on="f"/>
              <v:imagedata o:title=""/>
              <o:lock v:ext="edit" aspectratio="f"/>
              <v:textbox inset="0mm,0mm,0mm,0mm" style="mso-fit-shape-to-text:t;">
                <w:txbxContent>
                  <w:p w14:paraId="3B56202F">
                    <w:pPr>
                      <w:pStyle w:val="3"/>
                      <w:bidi w:val="0"/>
                      <w:rPr>
                        <w:rFonts w:hint="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C0E08"/>
    <w:rsid w:val="321C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0" w:leftChars="0" w:firstLine="420" w:firstLineChars="200"/>
      <w:jc w:val="left"/>
    </w:pPr>
    <w:rPr>
      <w:rFonts w:ascii="Times New Roman"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ind w:firstLine="0" w:firstLineChars="0"/>
      <w:jc w:val="left"/>
    </w:pPr>
    <w:rPr>
      <w:rFonts w:ascii="宋体" w:hAnsi="宋体" w:eastAsia="宋体" w:cs="宋体"/>
      <w:sz w:val="28"/>
      <w:szCs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2025-08-28T08:27:00Z</dcterms:created>
  <dc:creator>小兵馒头</dc:creator>
  <cp:lastModifiedBy>小兵馒头</cp:lastModifiedBy>
  <dcterms:modified xsi:type="dcterms:W3CDTF">2025-08-28T08:27:46Z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CFACD6F98B3F47CF8F67A1674B6D2E99_11</vt:lpwstr>
  </property>
  <property fmtid="{D5CDD505-2E9C-101B-9397-08002B2CF9AE}" pid="4" name="KSOTemplateDocerSaveRecord">
    <vt:lpwstr>eyJoZGlkIjoiOTA2NGYyYjA4MDkwZWE2MTk4YWQ1ZDJlZDFmOTRkYmIiLCJ1c2VySWQiOiIxMjM4NDQ3In0=</vt:lpwstr>
  </property>
</Properties>
</file>